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ECDA" w14:textId="3438A973" w:rsidR="000956DE" w:rsidRPr="001C3AF7" w:rsidRDefault="009448B2" w:rsidP="001C3AF7">
      <w:pPr>
        <w:rPr>
          <w:b/>
          <w:bCs/>
          <w:color w:val="0070C0"/>
          <w:sz w:val="36"/>
          <w:szCs w:val="36"/>
          <w:lang w:val="cs-CZ"/>
        </w:rPr>
      </w:pPr>
      <w:r w:rsidRPr="001C3AF7">
        <w:rPr>
          <w:b/>
          <w:bCs/>
          <w:color w:val="0070C0"/>
          <w:sz w:val="36"/>
          <w:szCs w:val="36"/>
          <w:lang w:val="cs-CZ"/>
        </w:rPr>
        <w:t xml:space="preserve">Devatenáctý ročník </w:t>
      </w:r>
      <w:r w:rsidR="000956DE" w:rsidRPr="001C3AF7">
        <w:rPr>
          <w:b/>
          <w:bCs/>
          <w:color w:val="0070C0"/>
          <w:sz w:val="36"/>
          <w:szCs w:val="36"/>
          <w:lang w:val="cs-CZ"/>
        </w:rPr>
        <w:t xml:space="preserve">projektu </w:t>
      </w:r>
      <w:r w:rsidR="00660788" w:rsidRPr="001C3AF7">
        <w:rPr>
          <w:b/>
          <w:bCs/>
          <w:color w:val="0070C0"/>
          <w:sz w:val="36"/>
          <w:szCs w:val="36"/>
          <w:lang w:val="cs-CZ"/>
        </w:rPr>
        <w:t xml:space="preserve">Dobrý soused </w:t>
      </w:r>
      <w:r w:rsidRPr="001C3AF7">
        <w:rPr>
          <w:b/>
          <w:bCs/>
          <w:color w:val="0070C0"/>
          <w:sz w:val="36"/>
          <w:szCs w:val="36"/>
          <w:lang w:val="cs-CZ"/>
        </w:rPr>
        <w:t xml:space="preserve">letos </w:t>
      </w:r>
      <w:r w:rsidR="000956DE" w:rsidRPr="001C3AF7">
        <w:rPr>
          <w:b/>
          <w:bCs/>
          <w:color w:val="0070C0"/>
          <w:sz w:val="36"/>
          <w:szCs w:val="36"/>
          <w:lang w:val="cs-CZ"/>
        </w:rPr>
        <w:t>rozdělil 440 tisíc Kč</w:t>
      </w:r>
    </w:p>
    <w:p w14:paraId="4EA8E53C" w14:textId="6FEE6935" w:rsidR="0027137E" w:rsidRPr="001C3AF7" w:rsidRDefault="000956DE" w:rsidP="001C3AF7">
      <w:pPr>
        <w:pStyle w:val="HRperex"/>
      </w:pPr>
      <w:r w:rsidRPr="001C3AF7">
        <w:t>Brno</w:t>
      </w:r>
      <w:r w:rsidR="00D50052" w:rsidRPr="001C3AF7">
        <w:t xml:space="preserve"> </w:t>
      </w:r>
      <w:r w:rsidR="00DC6FB2">
        <w:t>21</w:t>
      </w:r>
      <w:r w:rsidR="000C0F55" w:rsidRPr="001C3AF7">
        <w:t xml:space="preserve">. </w:t>
      </w:r>
      <w:r w:rsidRPr="001C3AF7">
        <w:t>července</w:t>
      </w:r>
      <w:r w:rsidR="000C0F55" w:rsidRPr="001C3AF7">
        <w:t xml:space="preserve"> 2022</w:t>
      </w:r>
      <w:r w:rsidR="00D50052" w:rsidRPr="001C3AF7">
        <w:t xml:space="preserve"> </w:t>
      </w:r>
      <w:r w:rsidR="00D50052" w:rsidRPr="001C3AF7">
        <w:rPr>
          <w:color w:val="auto"/>
        </w:rPr>
        <w:t>–</w:t>
      </w:r>
      <w:r w:rsidR="00A65C81" w:rsidRPr="001C3AF7">
        <w:rPr>
          <w:color w:val="auto"/>
        </w:rPr>
        <w:t xml:space="preserve"> </w:t>
      </w:r>
      <w:r w:rsidRPr="001C3AF7">
        <w:rPr>
          <w:color w:val="auto"/>
        </w:rPr>
        <w:t>Každá pomoc se počítá. Společnost HARTMANN – RICO už devatenáctým rokem podporuje organizace</w:t>
      </w:r>
      <w:r w:rsidR="009448B2" w:rsidRPr="001C3AF7">
        <w:rPr>
          <w:color w:val="auto"/>
        </w:rPr>
        <w:t>, sdružení</w:t>
      </w:r>
      <w:r w:rsidRPr="001C3AF7">
        <w:rPr>
          <w:color w:val="auto"/>
        </w:rPr>
        <w:t xml:space="preserve"> i jednotlivce ve Veverské Bítýšce, Havlíčkově Brodě a Chvalkovicích, kde </w:t>
      </w:r>
      <w:r w:rsidR="009448B2" w:rsidRPr="001C3AF7">
        <w:rPr>
          <w:color w:val="auto"/>
        </w:rPr>
        <w:t xml:space="preserve">působí se svými </w:t>
      </w:r>
      <w:r w:rsidRPr="001C3AF7">
        <w:rPr>
          <w:color w:val="auto"/>
        </w:rPr>
        <w:t>výrobní závody</w:t>
      </w:r>
      <w:r w:rsidR="009448B2" w:rsidRPr="001C3AF7">
        <w:rPr>
          <w:color w:val="auto"/>
        </w:rPr>
        <w:t>.</w:t>
      </w:r>
    </w:p>
    <w:p w14:paraId="49B29442" w14:textId="6E5733A8" w:rsidR="000956DE" w:rsidRDefault="00EC092F" w:rsidP="000956DE">
      <w:pPr>
        <w:spacing w:line="276" w:lineRule="auto"/>
        <w:jc w:val="both"/>
        <w:rPr>
          <w:rFonts w:eastAsia="Times New Roman"/>
          <w:lang w:val="cs"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0AFC88" wp14:editId="23E535B3">
            <wp:simplePos x="0" y="0"/>
            <wp:positionH relativeFrom="column">
              <wp:posOffset>-19050</wp:posOffset>
            </wp:positionH>
            <wp:positionV relativeFrom="paragraph">
              <wp:posOffset>765810</wp:posOffset>
            </wp:positionV>
            <wp:extent cx="5721350" cy="3585210"/>
            <wp:effectExtent l="0" t="0" r="0" b="0"/>
            <wp:wrapTight wrapText="bothSides">
              <wp:wrapPolygon edited="0">
                <wp:start x="0" y="0"/>
                <wp:lineTo x="0" y="21462"/>
                <wp:lineTo x="21504" y="21462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6DE">
        <w:rPr>
          <w:rFonts w:eastAsia="Times New Roman"/>
          <w:lang w:val="cs" w:eastAsia="cs-CZ"/>
        </w:rPr>
        <w:t xml:space="preserve">Díky finančním prostředkům </w:t>
      </w:r>
      <w:r w:rsidR="00660788">
        <w:rPr>
          <w:rFonts w:eastAsia="Times New Roman"/>
          <w:lang w:val="cs" w:eastAsia="cs-CZ"/>
        </w:rPr>
        <w:t>můžou</w:t>
      </w:r>
      <w:r w:rsidR="00660788" w:rsidRPr="000956DE">
        <w:rPr>
          <w:rFonts w:eastAsia="Times New Roman"/>
          <w:lang w:val="cs" w:eastAsia="cs-CZ"/>
        </w:rPr>
        <w:t xml:space="preserve"> </w:t>
      </w:r>
      <w:r w:rsidRPr="000956DE">
        <w:rPr>
          <w:rFonts w:eastAsia="Times New Roman"/>
          <w:lang w:val="cs" w:eastAsia="cs-CZ"/>
        </w:rPr>
        <w:t>místní obyvatelé dál rozvíjet své aktivity, a tím podp</w:t>
      </w:r>
      <w:r>
        <w:rPr>
          <w:rFonts w:eastAsia="Times New Roman"/>
          <w:lang w:val="cs" w:eastAsia="cs-CZ"/>
        </w:rPr>
        <w:t>orovat aktivní život v regionu</w:t>
      </w:r>
      <w:r>
        <w:rPr>
          <w:noProof/>
        </w:rPr>
        <w:t xml:space="preserve"> </w:t>
      </w:r>
      <w:r w:rsidR="000956DE" w:rsidRPr="000956DE">
        <w:rPr>
          <w:rFonts w:eastAsia="Times New Roman"/>
          <w:i/>
          <w:lang w:val="cs" w:eastAsia="cs-CZ"/>
        </w:rPr>
        <w:t xml:space="preserve">“Letos jsme se rozhodli </w:t>
      </w:r>
      <w:r w:rsidR="000956DE">
        <w:rPr>
          <w:rFonts w:eastAsia="Times New Roman"/>
          <w:i/>
          <w:lang w:val="cs" w:eastAsia="cs-CZ"/>
        </w:rPr>
        <w:t xml:space="preserve">zvýšit finanční </w:t>
      </w:r>
      <w:r w:rsidR="000956DE" w:rsidRPr="000956DE">
        <w:rPr>
          <w:rFonts w:eastAsia="Times New Roman"/>
          <w:i/>
          <w:lang w:val="cs" w:eastAsia="cs-CZ"/>
        </w:rPr>
        <w:t xml:space="preserve">podporu o 90 tisíc na celkových 440 tisíc korun. Reagujeme </w:t>
      </w:r>
      <w:r w:rsidR="009448B2">
        <w:rPr>
          <w:rFonts w:eastAsia="Times New Roman"/>
          <w:i/>
          <w:lang w:val="cs" w:eastAsia="cs-CZ"/>
        </w:rPr>
        <w:t xml:space="preserve">tak na aktuální </w:t>
      </w:r>
      <w:r>
        <w:rPr>
          <w:rFonts w:eastAsia="Times New Roman"/>
          <w:i/>
          <w:lang w:val="cs" w:eastAsia="cs-CZ"/>
        </w:rPr>
        <w:t xml:space="preserve">nelehkou </w:t>
      </w:r>
      <w:r w:rsidR="000956DE" w:rsidRPr="000956DE">
        <w:rPr>
          <w:rFonts w:eastAsia="Times New Roman"/>
          <w:i/>
          <w:lang w:val="cs" w:eastAsia="cs-CZ"/>
        </w:rPr>
        <w:t>ekonomick</w:t>
      </w:r>
      <w:r w:rsidR="009448B2">
        <w:rPr>
          <w:rFonts w:eastAsia="Times New Roman"/>
          <w:i/>
          <w:lang w:val="cs" w:eastAsia="cs-CZ"/>
        </w:rPr>
        <w:t>ou</w:t>
      </w:r>
      <w:r w:rsidR="000956DE" w:rsidRPr="000956DE">
        <w:rPr>
          <w:rFonts w:eastAsia="Times New Roman"/>
          <w:i/>
          <w:lang w:val="cs" w:eastAsia="cs-CZ"/>
        </w:rPr>
        <w:t xml:space="preserve"> situac</w:t>
      </w:r>
      <w:r w:rsidR="009448B2">
        <w:rPr>
          <w:rFonts w:eastAsia="Times New Roman"/>
          <w:i/>
          <w:lang w:val="cs" w:eastAsia="cs-CZ"/>
        </w:rPr>
        <w:t>i</w:t>
      </w:r>
      <w:r w:rsidR="000956DE" w:rsidRPr="000956DE">
        <w:rPr>
          <w:rFonts w:eastAsia="Times New Roman"/>
          <w:i/>
          <w:lang w:val="cs" w:eastAsia="cs-CZ"/>
        </w:rPr>
        <w:t>,”</w:t>
      </w:r>
      <w:r w:rsidR="000956DE" w:rsidRPr="000956DE">
        <w:rPr>
          <w:rFonts w:eastAsia="Times New Roman"/>
          <w:lang w:val="cs" w:eastAsia="cs-CZ"/>
        </w:rPr>
        <w:t xml:space="preserve"> vysvětluje </w:t>
      </w:r>
      <w:r w:rsidR="009448B2">
        <w:rPr>
          <w:rFonts w:eastAsia="Times New Roman"/>
          <w:lang w:val="cs" w:eastAsia="cs-CZ"/>
        </w:rPr>
        <w:t xml:space="preserve">Irena Malá, PR manažerka </w:t>
      </w:r>
      <w:r w:rsidR="000956DE" w:rsidRPr="000956DE">
        <w:rPr>
          <w:rFonts w:eastAsia="Times New Roman"/>
          <w:lang w:val="cs" w:eastAsia="cs-CZ"/>
        </w:rPr>
        <w:t>HARTMANN – RICO</w:t>
      </w:r>
      <w:r w:rsidR="009448B2">
        <w:rPr>
          <w:rFonts w:eastAsia="Times New Roman"/>
          <w:lang w:val="cs" w:eastAsia="cs-CZ"/>
        </w:rPr>
        <w:t xml:space="preserve">. </w:t>
      </w:r>
      <w:r w:rsidR="000956DE" w:rsidRPr="000956DE">
        <w:rPr>
          <w:rFonts w:eastAsia="Times New Roman"/>
          <w:lang w:val="cs" w:eastAsia="cs-CZ"/>
        </w:rPr>
        <w:t xml:space="preserve"> </w:t>
      </w:r>
    </w:p>
    <w:p w14:paraId="18745483" w14:textId="08FB7543" w:rsidR="00EC092F" w:rsidRPr="00EC092F" w:rsidRDefault="00EC092F" w:rsidP="000956DE">
      <w:pPr>
        <w:spacing w:line="276" w:lineRule="auto"/>
        <w:jc w:val="both"/>
        <w:rPr>
          <w:rFonts w:eastAsia="Times New Roman"/>
          <w:sz w:val="18"/>
          <w:szCs w:val="18"/>
          <w:lang w:val="cs" w:eastAsia="cs-CZ"/>
        </w:rPr>
      </w:pPr>
      <w:r w:rsidRPr="00EC092F">
        <w:rPr>
          <w:rFonts w:eastAsia="Times New Roman"/>
          <w:sz w:val="18"/>
          <w:szCs w:val="18"/>
          <w:lang w:val="cs" w:eastAsia="cs-CZ"/>
        </w:rPr>
        <w:t xml:space="preserve">Foto: Setkání se zástupci spolků a sdružení v závodě Veverská Bítýška, </w:t>
      </w:r>
      <w:r>
        <w:rPr>
          <w:rFonts w:eastAsia="Times New Roman"/>
          <w:sz w:val="18"/>
          <w:szCs w:val="18"/>
          <w:lang w:val="cs" w:eastAsia="cs-CZ"/>
        </w:rPr>
        <w:t>HARTMANN-RICO</w:t>
      </w:r>
      <w:r w:rsidRPr="00EC092F">
        <w:rPr>
          <w:rFonts w:eastAsia="Times New Roman"/>
          <w:sz w:val="18"/>
          <w:szCs w:val="18"/>
          <w:lang w:val="cs" w:eastAsia="cs-CZ"/>
        </w:rPr>
        <w:t>. 6/2022</w:t>
      </w:r>
    </w:p>
    <w:p w14:paraId="62EE7CDE" w14:textId="2265AA58" w:rsidR="000956DE" w:rsidRDefault="000956DE" w:rsidP="000956DE">
      <w:pPr>
        <w:spacing w:line="276" w:lineRule="auto"/>
        <w:jc w:val="both"/>
        <w:rPr>
          <w:rFonts w:eastAsia="Times New Roman"/>
          <w:lang w:val="cs" w:eastAsia="cs-CZ"/>
        </w:rPr>
      </w:pPr>
      <w:r w:rsidRPr="000956DE">
        <w:rPr>
          <w:rFonts w:eastAsia="Times New Roman"/>
          <w:lang w:val="cs" w:eastAsia="cs-CZ"/>
        </w:rPr>
        <w:t>„</w:t>
      </w:r>
      <w:r w:rsidR="00543CA4" w:rsidRPr="00543CA4">
        <w:rPr>
          <w:rFonts w:eastAsia="Times New Roman"/>
          <w:i/>
          <w:iCs/>
          <w:lang w:val="cs" w:eastAsia="cs-CZ"/>
        </w:rPr>
        <w:t xml:space="preserve">Téma udržitelnosti a společenské odpovědnosti je v naší společnosti živé. Jedním takovým projektem je Dobrý soused, který má u nás </w:t>
      </w:r>
      <w:r w:rsidR="00660788">
        <w:rPr>
          <w:rFonts w:eastAsia="Times New Roman"/>
          <w:i/>
          <w:iCs/>
          <w:lang w:val="cs" w:eastAsia="cs-CZ"/>
        </w:rPr>
        <w:t>u</w:t>
      </w:r>
      <w:r w:rsidR="00660788" w:rsidRPr="00543CA4">
        <w:rPr>
          <w:rFonts w:eastAsia="Times New Roman"/>
          <w:i/>
          <w:iCs/>
          <w:lang w:val="cs" w:eastAsia="cs-CZ"/>
        </w:rPr>
        <w:t xml:space="preserve">ž </w:t>
      </w:r>
      <w:r w:rsidR="00543CA4" w:rsidRPr="00543CA4">
        <w:rPr>
          <w:rFonts w:eastAsia="Times New Roman"/>
          <w:i/>
          <w:iCs/>
          <w:lang w:val="cs" w:eastAsia="cs-CZ"/>
        </w:rPr>
        <w:t xml:space="preserve">dlouhou tradici. </w:t>
      </w:r>
      <w:r w:rsidR="00543CA4" w:rsidRPr="00480B9D">
        <w:rPr>
          <w:rFonts w:eastAsia="Times New Roman"/>
          <w:i/>
          <w:iCs/>
          <w:lang w:val="cs" w:eastAsia="cs-CZ"/>
        </w:rPr>
        <w:t>P</w:t>
      </w:r>
      <w:r w:rsidRPr="00480B9D">
        <w:rPr>
          <w:rFonts w:eastAsia="Times New Roman"/>
          <w:i/>
          <w:iCs/>
          <w:lang w:val="cs" w:eastAsia="cs-CZ"/>
        </w:rPr>
        <w:t>odporujeme</w:t>
      </w:r>
      <w:r w:rsidRPr="000956DE">
        <w:rPr>
          <w:rFonts w:eastAsia="Times New Roman"/>
          <w:i/>
          <w:lang w:val="cs" w:eastAsia="cs-CZ"/>
        </w:rPr>
        <w:t xml:space="preserve"> rozvoj místních komunit, neboť v těchto aktivitách vidíme přidanou hodnotu</w:t>
      </w:r>
      <w:r w:rsidR="00543CA4">
        <w:rPr>
          <w:rFonts w:eastAsia="Times New Roman"/>
          <w:i/>
          <w:lang w:val="cs" w:eastAsia="cs-CZ"/>
        </w:rPr>
        <w:t xml:space="preserve">. Ochota, radost a energie lidí, kteří prostřednictvím </w:t>
      </w:r>
      <w:r w:rsidR="00480B9D">
        <w:rPr>
          <w:rFonts w:eastAsia="Times New Roman"/>
          <w:i/>
          <w:lang w:val="cs" w:eastAsia="cs-CZ"/>
        </w:rPr>
        <w:t xml:space="preserve">různorodých projektů </w:t>
      </w:r>
      <w:r w:rsidR="00543CA4">
        <w:rPr>
          <w:rFonts w:eastAsia="Times New Roman"/>
          <w:i/>
          <w:lang w:val="cs" w:eastAsia="cs-CZ"/>
        </w:rPr>
        <w:t xml:space="preserve">podněcují zájem </w:t>
      </w:r>
      <w:r w:rsidR="00480B9D">
        <w:rPr>
          <w:rFonts w:eastAsia="Times New Roman"/>
          <w:i/>
          <w:lang w:val="cs" w:eastAsia="cs-CZ"/>
        </w:rPr>
        <w:t xml:space="preserve">a aktivní zapojení </w:t>
      </w:r>
      <w:r w:rsidR="00543CA4">
        <w:rPr>
          <w:rFonts w:eastAsia="Times New Roman"/>
          <w:i/>
          <w:lang w:val="cs" w:eastAsia="cs-CZ"/>
        </w:rPr>
        <w:t xml:space="preserve">dětí </w:t>
      </w:r>
      <w:r w:rsidR="00480B9D">
        <w:rPr>
          <w:rFonts w:eastAsia="Times New Roman"/>
          <w:i/>
          <w:lang w:val="cs" w:eastAsia="cs-CZ"/>
        </w:rPr>
        <w:t xml:space="preserve">nebo třeba </w:t>
      </w:r>
      <w:r w:rsidR="00543CA4">
        <w:rPr>
          <w:rFonts w:eastAsia="Times New Roman"/>
          <w:i/>
          <w:lang w:val="cs" w:eastAsia="cs-CZ"/>
        </w:rPr>
        <w:t>seniorů</w:t>
      </w:r>
      <w:r w:rsidR="00480B9D">
        <w:rPr>
          <w:rFonts w:eastAsia="Times New Roman"/>
          <w:i/>
          <w:lang w:val="cs" w:eastAsia="cs-CZ"/>
        </w:rPr>
        <w:t>, je něco, co nás baví a moc rádi podporujeme</w:t>
      </w:r>
      <w:r w:rsidRPr="000956DE">
        <w:rPr>
          <w:rFonts w:eastAsia="Times New Roman"/>
          <w:i/>
          <w:lang w:val="cs" w:eastAsia="cs-CZ"/>
        </w:rPr>
        <w:t>,“</w:t>
      </w:r>
      <w:r w:rsidRPr="000956DE">
        <w:rPr>
          <w:rFonts w:eastAsia="Times New Roman"/>
          <w:lang w:val="cs" w:eastAsia="cs-CZ"/>
        </w:rPr>
        <w:t xml:space="preserve"> dodává </w:t>
      </w:r>
      <w:r w:rsidR="00543CA4">
        <w:rPr>
          <w:rFonts w:eastAsia="Times New Roman"/>
          <w:lang w:val="cs" w:eastAsia="cs-CZ"/>
        </w:rPr>
        <w:t>Irena Malá</w:t>
      </w:r>
      <w:r w:rsidRPr="000956DE">
        <w:rPr>
          <w:rFonts w:eastAsia="Times New Roman"/>
          <w:lang w:val="cs" w:eastAsia="cs-CZ"/>
        </w:rPr>
        <w:t xml:space="preserve">. </w:t>
      </w:r>
    </w:p>
    <w:p w14:paraId="72394921" w14:textId="7EBDDB2D" w:rsidR="000956DE" w:rsidRPr="000956DE" w:rsidRDefault="00EC092F" w:rsidP="000956DE">
      <w:pPr>
        <w:spacing w:line="276" w:lineRule="auto"/>
        <w:jc w:val="both"/>
        <w:rPr>
          <w:rFonts w:eastAsia="Times New Roman"/>
          <w:lang w:val="cs" w:eastAsia="cs-CZ"/>
        </w:rPr>
      </w:pPr>
      <w:r>
        <w:rPr>
          <w:rFonts w:eastAsia="Times New Roman"/>
          <w:lang w:val="cs" w:eastAsia="cs-CZ"/>
        </w:rPr>
        <w:lastRenderedPageBreak/>
        <w:t xml:space="preserve">Finanční podpory se dočkalo celkem 37 žadatelů ve </w:t>
      </w:r>
      <w:r w:rsidR="002557F5">
        <w:rPr>
          <w:rFonts w:eastAsia="Times New Roman"/>
          <w:lang w:val="cs" w:eastAsia="cs-CZ"/>
        </w:rPr>
        <w:t>třech regionech</w:t>
      </w:r>
      <w:r>
        <w:rPr>
          <w:rFonts w:eastAsia="Times New Roman"/>
          <w:lang w:val="cs" w:eastAsia="cs-CZ"/>
        </w:rPr>
        <w:t xml:space="preserve">, kde společnost HARTMANN-RICO působí. </w:t>
      </w:r>
      <w:r w:rsidR="002557F5">
        <w:rPr>
          <w:rFonts w:eastAsia="Times New Roman"/>
          <w:lang w:val="cs" w:eastAsia="cs-CZ"/>
        </w:rPr>
        <w:t xml:space="preserve"> </w:t>
      </w:r>
      <w:r w:rsidR="00660788">
        <w:rPr>
          <w:rFonts w:eastAsia="Times New Roman"/>
          <w:lang w:val="cs" w:eastAsia="cs-CZ"/>
        </w:rPr>
        <w:t xml:space="preserve"> Do lokality </w:t>
      </w:r>
      <w:r>
        <w:rPr>
          <w:rFonts w:eastAsia="Times New Roman"/>
          <w:lang w:val="cs" w:eastAsia="cs-CZ"/>
        </w:rPr>
        <w:t xml:space="preserve">závodu Veverská Bítýška </w:t>
      </w:r>
      <w:r w:rsidR="000956DE" w:rsidRPr="000956DE">
        <w:rPr>
          <w:rFonts w:eastAsia="Times New Roman"/>
          <w:lang w:val="cs" w:eastAsia="cs-CZ"/>
        </w:rPr>
        <w:t xml:space="preserve">putovala největší část z celkové finanční odměny – 290 tisíc Kč. </w:t>
      </w:r>
      <w:r w:rsidR="00660788">
        <w:rPr>
          <w:rFonts w:eastAsia="Times New Roman"/>
          <w:lang w:val="cs" w:eastAsia="cs-CZ"/>
        </w:rPr>
        <w:t xml:space="preserve">V </w:t>
      </w:r>
      <w:r w:rsidR="00660788" w:rsidRPr="000956DE">
        <w:rPr>
          <w:rFonts w:eastAsia="Times New Roman"/>
          <w:lang w:val="cs" w:eastAsia="cs-CZ"/>
        </w:rPr>
        <w:t>region</w:t>
      </w:r>
      <w:r w:rsidR="00660788">
        <w:rPr>
          <w:rFonts w:eastAsia="Times New Roman"/>
          <w:lang w:val="cs" w:eastAsia="cs-CZ"/>
        </w:rPr>
        <w:t>ech</w:t>
      </w:r>
      <w:r w:rsidR="00660788" w:rsidRPr="000956DE">
        <w:rPr>
          <w:rFonts w:eastAsia="Times New Roman"/>
          <w:lang w:val="cs" w:eastAsia="cs-CZ"/>
        </w:rPr>
        <w:t xml:space="preserve"> </w:t>
      </w:r>
      <w:r w:rsidR="000956DE" w:rsidRPr="000956DE">
        <w:rPr>
          <w:rFonts w:eastAsia="Times New Roman"/>
          <w:lang w:val="cs" w:eastAsia="cs-CZ"/>
        </w:rPr>
        <w:t>závodů Havlíčkův Brod a Chvalkovice se jednalo o částku 150 tisíc Kč.</w:t>
      </w:r>
      <w:r w:rsidR="00F140E7">
        <w:rPr>
          <w:rFonts w:eastAsia="Times New Roman"/>
          <w:lang w:val="cs" w:eastAsia="cs-CZ"/>
        </w:rPr>
        <w:t xml:space="preserve"> </w:t>
      </w:r>
    </w:p>
    <w:p w14:paraId="3C3AC570" w14:textId="2DB3BF49" w:rsidR="002557F5" w:rsidRDefault="00E85ED8" w:rsidP="0076524F">
      <w:pPr>
        <w:spacing w:line="276" w:lineRule="auto"/>
        <w:rPr>
          <w:lang w:val="cs-CZ"/>
        </w:rPr>
      </w:pPr>
      <w:r>
        <w:rPr>
          <w:rFonts w:eastAsia="Times New Roman"/>
          <w:lang w:val="cs-CZ" w:eastAsia="cs-CZ"/>
        </w:rPr>
        <w:t>V jihomoravském kraji získali podporu například Klub přátel ZUŠ ve Veverské Bítýšce, ZŠ a družina Veverská Bítýška, Mateřské centrum Oříšek, Klub vodní turistiky či Spolek pro kulturu a sport Braníškov. V kraji Vysočina získali podporu například TJ Jiskra</w:t>
      </w:r>
      <w:r w:rsidR="0076524F">
        <w:rPr>
          <w:rFonts w:eastAsia="Times New Roman"/>
          <w:lang w:val="cs-CZ" w:eastAsia="cs-CZ"/>
        </w:rPr>
        <w:t xml:space="preserve"> oddíl házené a volejbalu či Nadační fond pro </w:t>
      </w:r>
      <w:r w:rsidR="00660788">
        <w:rPr>
          <w:rFonts w:eastAsia="Times New Roman"/>
          <w:lang w:val="cs-CZ" w:eastAsia="cs-CZ"/>
        </w:rPr>
        <w:t>hipoterapii</w:t>
      </w:r>
      <w:r w:rsidR="0076524F">
        <w:rPr>
          <w:rFonts w:eastAsia="Times New Roman"/>
          <w:lang w:val="cs-CZ" w:eastAsia="cs-CZ"/>
        </w:rPr>
        <w:t xml:space="preserve">. V kraji Královéhradeckém </w:t>
      </w:r>
      <w:r w:rsidR="00660788">
        <w:rPr>
          <w:rFonts w:eastAsia="Times New Roman"/>
          <w:lang w:val="cs-CZ" w:eastAsia="cs-CZ"/>
        </w:rPr>
        <w:t xml:space="preserve">se adresáty podpory staly </w:t>
      </w:r>
      <w:r w:rsidR="0076524F">
        <w:rPr>
          <w:rFonts w:eastAsia="Times New Roman"/>
          <w:lang w:val="cs-CZ" w:eastAsia="cs-CZ"/>
        </w:rPr>
        <w:t xml:space="preserve">např. ZŠ a MŠ Chvalkovice, SDH Česká Skalice či TJ Sokol Opočno. </w:t>
      </w:r>
      <w:r w:rsidR="00EC092F">
        <w:rPr>
          <w:b/>
          <w:bCs/>
          <w:color w:val="4472C4" w:themeColor="accent1"/>
          <w:lang w:val="cs-CZ"/>
        </w:rPr>
        <w:br/>
      </w:r>
      <w:r w:rsidR="00EC092F">
        <w:rPr>
          <w:b/>
          <w:bCs/>
          <w:color w:val="4472C4" w:themeColor="accent1"/>
          <w:lang w:val="cs-CZ"/>
        </w:rPr>
        <w:br/>
      </w:r>
      <w:r w:rsidR="002557F5">
        <w:rPr>
          <w:b/>
          <w:bCs/>
          <w:color w:val="4472C4" w:themeColor="accent1"/>
          <w:lang w:val="cs-CZ"/>
        </w:rPr>
        <w:t xml:space="preserve">O projektu </w:t>
      </w:r>
      <w:r w:rsidR="008B15F4">
        <w:rPr>
          <w:b/>
          <w:bCs/>
          <w:color w:val="4472C4" w:themeColor="accent1"/>
          <w:lang w:val="cs-CZ"/>
        </w:rPr>
        <w:t>Dobrý soused</w:t>
      </w:r>
      <w:r w:rsidR="002557F5">
        <w:rPr>
          <w:b/>
          <w:bCs/>
          <w:color w:val="4472C4" w:themeColor="accent1"/>
          <w:lang w:val="cs-CZ"/>
        </w:rPr>
        <w:t xml:space="preserve"> </w:t>
      </w:r>
      <w:r w:rsidR="002557F5" w:rsidRPr="0078227E">
        <w:rPr>
          <w:b/>
          <w:bCs/>
          <w:color w:val="4472C4" w:themeColor="accent1"/>
          <w:lang w:val="cs-CZ"/>
        </w:rPr>
        <w:t xml:space="preserve"> </w:t>
      </w:r>
      <w:r w:rsidR="002557F5">
        <w:rPr>
          <w:b/>
          <w:bCs/>
          <w:color w:val="4472C4" w:themeColor="accent1"/>
          <w:lang w:val="cs-CZ"/>
        </w:rPr>
        <w:br/>
      </w:r>
      <w:r w:rsidR="002557F5" w:rsidRPr="002557F5">
        <w:rPr>
          <w:lang w:val="cs-CZ"/>
        </w:rPr>
        <w:t xml:space="preserve">Projekt </w:t>
      </w:r>
      <w:r w:rsidR="008B15F4">
        <w:rPr>
          <w:lang w:val="cs-CZ"/>
        </w:rPr>
        <w:t>Dobrý soused</w:t>
      </w:r>
      <w:r w:rsidR="002557F5" w:rsidRPr="002557F5">
        <w:rPr>
          <w:lang w:val="cs-CZ"/>
        </w:rPr>
        <w:t xml:space="preserve"> vznikl v roce 2003. Jeho cílem je podpora neziskových organizací, spolků či jednotlivců v</w:t>
      </w:r>
      <w:r w:rsidR="005604AA">
        <w:rPr>
          <w:lang w:val="cs-CZ"/>
        </w:rPr>
        <w:t xml:space="preserve"> krajích </w:t>
      </w:r>
      <w:r w:rsidR="008B15F4">
        <w:rPr>
          <w:lang w:val="cs-CZ"/>
        </w:rPr>
        <w:t>Jihomoravském</w:t>
      </w:r>
      <w:r w:rsidR="00EC092F">
        <w:rPr>
          <w:lang w:val="cs-CZ"/>
        </w:rPr>
        <w:t xml:space="preserve">, </w:t>
      </w:r>
      <w:r w:rsidR="005604AA">
        <w:rPr>
          <w:lang w:val="cs-CZ"/>
        </w:rPr>
        <w:t xml:space="preserve">Vysočina a </w:t>
      </w:r>
      <w:r w:rsidR="008B15F4">
        <w:rPr>
          <w:lang w:val="cs-CZ"/>
        </w:rPr>
        <w:t>Královéhradeckém</w:t>
      </w:r>
      <w:r w:rsidR="005604AA">
        <w:rPr>
          <w:lang w:val="cs-CZ"/>
        </w:rPr>
        <w:t>.</w:t>
      </w:r>
      <w:r w:rsidR="00F140E7">
        <w:rPr>
          <w:lang w:val="cs-CZ"/>
        </w:rPr>
        <w:t xml:space="preserve"> </w:t>
      </w:r>
      <w:r w:rsidR="005604AA">
        <w:rPr>
          <w:lang w:val="cs-CZ"/>
        </w:rPr>
        <w:t xml:space="preserve">Jednou ročně </w:t>
      </w:r>
      <w:r w:rsidR="008B15F4">
        <w:rPr>
          <w:lang w:val="cs-CZ"/>
        </w:rPr>
        <w:t xml:space="preserve">se rozděluje </w:t>
      </w:r>
      <w:r w:rsidR="005604AA">
        <w:rPr>
          <w:lang w:val="cs-CZ"/>
        </w:rPr>
        <w:t xml:space="preserve">finanční podpora </w:t>
      </w:r>
      <w:r w:rsidR="00F140E7">
        <w:rPr>
          <w:lang w:val="cs-CZ"/>
        </w:rPr>
        <w:t xml:space="preserve">místním </w:t>
      </w:r>
      <w:r w:rsidR="005604AA">
        <w:rPr>
          <w:lang w:val="cs-CZ"/>
        </w:rPr>
        <w:t>projekt</w:t>
      </w:r>
      <w:r w:rsidR="00F140E7">
        <w:rPr>
          <w:lang w:val="cs-CZ"/>
        </w:rPr>
        <w:t>ům a aktivitám</w:t>
      </w:r>
      <w:r w:rsidR="005604AA">
        <w:rPr>
          <w:lang w:val="cs-CZ"/>
        </w:rPr>
        <w:t>, které se věnují rozvoji dět</w:t>
      </w:r>
      <w:r w:rsidR="00F140E7">
        <w:rPr>
          <w:lang w:val="cs-CZ"/>
        </w:rPr>
        <w:t>í a</w:t>
      </w:r>
      <w:r w:rsidR="005604AA">
        <w:rPr>
          <w:lang w:val="cs-CZ"/>
        </w:rPr>
        <w:t xml:space="preserve"> seniorů</w:t>
      </w:r>
      <w:r w:rsidR="00F140E7">
        <w:rPr>
          <w:lang w:val="cs-CZ"/>
        </w:rPr>
        <w:t xml:space="preserve">. </w:t>
      </w:r>
      <w:r w:rsidR="005604AA">
        <w:rPr>
          <w:lang w:val="cs-CZ"/>
        </w:rPr>
        <w:t xml:space="preserve">Za devatenáct let </w:t>
      </w:r>
      <w:r w:rsidR="008B15F4">
        <w:rPr>
          <w:lang w:val="cs-CZ"/>
        </w:rPr>
        <w:t xml:space="preserve">už </w:t>
      </w:r>
      <w:r w:rsidR="008B15F4" w:rsidRPr="001C3AF7">
        <w:rPr>
          <w:caps/>
          <w:lang w:val="cs-CZ"/>
        </w:rPr>
        <w:t>Hartmann</w:t>
      </w:r>
      <w:r w:rsidR="008B15F4">
        <w:rPr>
          <w:lang w:val="cs-CZ"/>
        </w:rPr>
        <w:t xml:space="preserve"> </w:t>
      </w:r>
      <w:r w:rsidR="005604AA">
        <w:rPr>
          <w:lang w:val="cs-CZ"/>
        </w:rPr>
        <w:t xml:space="preserve">díky tomuto projektu </w:t>
      </w:r>
      <w:r w:rsidR="008B15F4">
        <w:rPr>
          <w:lang w:val="cs-CZ"/>
        </w:rPr>
        <w:t xml:space="preserve">rozdal </w:t>
      </w:r>
      <w:r w:rsidR="00F140E7">
        <w:rPr>
          <w:lang w:val="cs-CZ"/>
        </w:rPr>
        <w:t>víc než 4 mil. Kč.</w:t>
      </w:r>
      <w:r w:rsidR="005604AA">
        <w:rPr>
          <w:lang w:val="cs-CZ"/>
        </w:rPr>
        <w:t xml:space="preserve"> </w:t>
      </w:r>
      <w:r w:rsidR="00F140E7">
        <w:rPr>
          <w:lang w:val="cs-CZ"/>
        </w:rPr>
        <w:t xml:space="preserve">Víc informací na </w:t>
      </w:r>
      <w:hyperlink r:id="rId12" w:history="1">
        <w:r w:rsidR="00F140E7" w:rsidRPr="00F131DD">
          <w:rPr>
            <w:rStyle w:val="Hypertextovodkaz"/>
            <w:lang w:val="cs-CZ"/>
          </w:rPr>
          <w:t>www.hartmann.cz</w:t>
        </w:r>
      </w:hyperlink>
      <w:r w:rsidR="00F140E7">
        <w:rPr>
          <w:lang w:val="cs-CZ"/>
        </w:rPr>
        <w:t xml:space="preserve">. </w:t>
      </w:r>
    </w:p>
    <w:p w14:paraId="573C716C" w14:textId="77777777" w:rsidR="005604AA" w:rsidRDefault="005604AA" w:rsidP="0076524F">
      <w:pPr>
        <w:jc w:val="both"/>
        <w:rPr>
          <w:lang w:val="cs-CZ"/>
        </w:rPr>
      </w:pPr>
    </w:p>
    <w:p w14:paraId="11A27C36" w14:textId="104106B8" w:rsidR="00F140E7" w:rsidRDefault="00F140E7" w:rsidP="0076524F">
      <w:pPr>
        <w:rPr>
          <w:lang w:val="cs-CZ"/>
        </w:rPr>
      </w:pPr>
      <w:r>
        <w:rPr>
          <w:b/>
          <w:bCs/>
          <w:color w:val="4472C4" w:themeColor="accent1"/>
          <w:lang w:val="cs-CZ"/>
        </w:rPr>
        <w:t xml:space="preserve">O společnosti </w:t>
      </w:r>
      <w:r w:rsidR="002557F5" w:rsidRPr="0078227E">
        <w:rPr>
          <w:b/>
          <w:bCs/>
          <w:color w:val="4472C4" w:themeColor="accent1"/>
          <w:lang w:val="cs-CZ"/>
        </w:rPr>
        <w:t xml:space="preserve">HARTMANN – RICO </w:t>
      </w:r>
      <w:r>
        <w:rPr>
          <w:b/>
          <w:bCs/>
          <w:color w:val="4472C4" w:themeColor="accent1"/>
          <w:lang w:val="cs-CZ"/>
        </w:rPr>
        <w:br/>
      </w:r>
      <w:r w:rsidR="00101362" w:rsidRPr="0078227E">
        <w:rPr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78227E">
        <w:rPr>
          <w:lang w:val="cs-CZ"/>
        </w:rPr>
        <w:t>pem společnosti PAUL HARTMANN AG</w:t>
      </w:r>
      <w:r w:rsidR="00101362" w:rsidRPr="0078227E">
        <w:rPr>
          <w:lang w:val="cs-CZ"/>
        </w:rPr>
        <w:t xml:space="preserve"> do tehdejšího státního podniku Rico </w:t>
      </w:r>
      <w:r w:rsidR="00C437CB" w:rsidRPr="0078227E">
        <w:rPr>
          <w:lang w:val="cs-CZ"/>
        </w:rPr>
        <w:t>ve Veverské Bítýšce</w:t>
      </w:r>
      <w:r w:rsidR="00101362" w:rsidRPr="0078227E">
        <w:rPr>
          <w:lang w:val="cs-CZ"/>
        </w:rPr>
        <w:t>. Společnost je součástí mezinárodní skupiny HARTMANN se sídlem v</w:t>
      </w:r>
      <w:r w:rsidR="00C437CB" w:rsidRPr="0078227E">
        <w:rPr>
          <w:lang w:val="cs-CZ"/>
        </w:rPr>
        <w:t> německém Heidenheimu</w:t>
      </w:r>
      <w:r w:rsidR="00101362" w:rsidRPr="0078227E">
        <w:rPr>
          <w:lang w:val="cs-CZ"/>
        </w:rPr>
        <w:t xml:space="preserve">. HARTMANN – RICO </w:t>
      </w:r>
      <w:r w:rsidR="00C437CB" w:rsidRPr="0078227E">
        <w:rPr>
          <w:lang w:val="cs-CZ"/>
        </w:rPr>
        <w:t xml:space="preserve">zaměstnává </w:t>
      </w:r>
      <w:r w:rsidR="00101362" w:rsidRPr="0078227E">
        <w:rPr>
          <w:lang w:val="cs-CZ"/>
        </w:rPr>
        <w:t xml:space="preserve">v České republice </w:t>
      </w:r>
      <w:r w:rsidR="00C437CB" w:rsidRPr="0078227E">
        <w:rPr>
          <w:lang w:val="cs-CZ"/>
        </w:rPr>
        <w:t xml:space="preserve">a na Slovensku </w:t>
      </w:r>
      <w:r w:rsidR="00B8461A" w:rsidRPr="0078227E">
        <w:rPr>
          <w:lang w:val="cs-CZ"/>
        </w:rPr>
        <w:t>víc než 1</w:t>
      </w:r>
      <w:r w:rsidR="004A3161" w:rsidRPr="0078227E">
        <w:rPr>
          <w:lang w:val="cs-CZ"/>
        </w:rPr>
        <w:t xml:space="preserve"> </w:t>
      </w:r>
      <w:r w:rsidR="00151288" w:rsidRPr="0078227E">
        <w:rPr>
          <w:lang w:val="cs-CZ"/>
        </w:rPr>
        <w:t>6</w:t>
      </w:r>
      <w:r w:rsidR="00B8461A" w:rsidRPr="0078227E">
        <w:rPr>
          <w:lang w:val="cs-CZ"/>
        </w:rPr>
        <w:t>00</w:t>
      </w:r>
      <w:r w:rsidR="00C437CB" w:rsidRPr="0078227E">
        <w:rPr>
          <w:lang w:val="cs-CZ"/>
        </w:rPr>
        <w:t xml:space="preserve"> lidí</w:t>
      </w:r>
      <w:r w:rsidR="00101362" w:rsidRPr="0078227E">
        <w:rPr>
          <w:lang w:val="cs-CZ"/>
        </w:rPr>
        <w:t>.</w:t>
      </w:r>
      <w:r>
        <w:rPr>
          <w:lang w:val="cs-CZ"/>
        </w:rPr>
        <w:t xml:space="preserve"> Víc informací na </w:t>
      </w:r>
      <w:hyperlink r:id="rId13" w:history="1">
        <w:r w:rsidRPr="00F131DD">
          <w:rPr>
            <w:rStyle w:val="Hypertextovodkaz"/>
            <w:lang w:val="cs-CZ"/>
          </w:rPr>
          <w:t>www.hartmann.cz</w:t>
        </w:r>
      </w:hyperlink>
      <w:r>
        <w:rPr>
          <w:lang w:val="cs-CZ"/>
        </w:rPr>
        <w:t xml:space="preserve">. </w:t>
      </w:r>
    </w:p>
    <w:p w14:paraId="11662529" w14:textId="2183D346" w:rsidR="00441180" w:rsidRPr="00F140E7" w:rsidRDefault="00441180" w:rsidP="00F140E7">
      <w:pPr>
        <w:rPr>
          <w:b/>
          <w:bCs/>
          <w:color w:val="4472C4" w:themeColor="accent1"/>
          <w:lang w:val="cs-CZ"/>
        </w:rPr>
      </w:pPr>
    </w:p>
    <w:sectPr w:rsidR="00441180" w:rsidRPr="00F140E7" w:rsidSect="00441180">
      <w:headerReference w:type="default" r:id="rId14"/>
      <w:footerReference w:type="default" r:id="rId15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CE8" w14:textId="77777777" w:rsidR="00E14E07" w:rsidRDefault="00E14E07" w:rsidP="00561FE6">
      <w:pPr>
        <w:spacing w:after="0" w:line="240" w:lineRule="auto"/>
      </w:pPr>
      <w:r>
        <w:separator/>
      </w:r>
    </w:p>
  </w:endnote>
  <w:endnote w:type="continuationSeparator" w:id="0">
    <w:p w14:paraId="7B8EAE3C" w14:textId="77777777" w:rsidR="00E14E07" w:rsidRDefault="00E14E07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78227E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78227E" w:rsidRPr="007A7FAA" w:rsidRDefault="0078227E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</w:p>
  <w:p w14:paraId="533DEF31" w14:textId="77777777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78227E" w:rsidRPr="00042A29" w:rsidRDefault="0078227E" w:rsidP="00441180">
    <w:pPr>
      <w:pStyle w:val="Zpat"/>
      <w:rPr>
        <w:sz w:val="19"/>
        <w:szCs w:val="19"/>
      </w:rPr>
    </w:pPr>
  </w:p>
  <w:p w14:paraId="7BC7E9EF" w14:textId="7D3144BD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78227E" w:rsidRPr="009C1DDB" w:rsidRDefault="0078227E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78227E" w:rsidRDefault="0078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5BFB" w14:textId="77777777" w:rsidR="00E14E07" w:rsidRDefault="00E14E07" w:rsidP="00561FE6">
      <w:pPr>
        <w:spacing w:after="0" w:line="240" w:lineRule="auto"/>
      </w:pPr>
      <w:r>
        <w:separator/>
      </w:r>
    </w:p>
  </w:footnote>
  <w:footnote w:type="continuationSeparator" w:id="0">
    <w:p w14:paraId="2FC5226F" w14:textId="77777777" w:rsidR="00E14E07" w:rsidRDefault="00E14E07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78227E" w:rsidRDefault="0078227E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78227E" w:rsidRPr="00E96009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78227E" w:rsidRPr="005B118F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78227E" w:rsidRPr="00E96009" w:rsidRDefault="0078227E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78227E" w:rsidRPr="005B118F" w:rsidRDefault="0078227E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78227E" w:rsidRDefault="0078227E">
    <w:pPr>
      <w:pStyle w:val="Zhlav"/>
    </w:pPr>
  </w:p>
  <w:p w14:paraId="75FA6912" w14:textId="3041F325" w:rsidR="0078227E" w:rsidRDefault="00782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15A6"/>
    <w:rsid w:val="00007420"/>
    <w:rsid w:val="000159DE"/>
    <w:rsid w:val="000320D5"/>
    <w:rsid w:val="00034101"/>
    <w:rsid w:val="000437F7"/>
    <w:rsid w:val="00055123"/>
    <w:rsid w:val="00062AA9"/>
    <w:rsid w:val="00063301"/>
    <w:rsid w:val="0006553E"/>
    <w:rsid w:val="000660B1"/>
    <w:rsid w:val="00073889"/>
    <w:rsid w:val="000773B4"/>
    <w:rsid w:val="000931D7"/>
    <w:rsid w:val="000934AE"/>
    <w:rsid w:val="000956DE"/>
    <w:rsid w:val="00096B82"/>
    <w:rsid w:val="000A63E4"/>
    <w:rsid w:val="000B1933"/>
    <w:rsid w:val="000C0C27"/>
    <w:rsid w:val="000C0F55"/>
    <w:rsid w:val="000C2828"/>
    <w:rsid w:val="000D744C"/>
    <w:rsid w:val="000E2C32"/>
    <w:rsid w:val="000E5DCF"/>
    <w:rsid w:val="000F7AD0"/>
    <w:rsid w:val="00101362"/>
    <w:rsid w:val="0012384B"/>
    <w:rsid w:val="00124401"/>
    <w:rsid w:val="00124E2C"/>
    <w:rsid w:val="00150C51"/>
    <w:rsid w:val="00151288"/>
    <w:rsid w:val="00165FD5"/>
    <w:rsid w:val="00173FD5"/>
    <w:rsid w:val="00183230"/>
    <w:rsid w:val="001876FA"/>
    <w:rsid w:val="001940A6"/>
    <w:rsid w:val="001A66E0"/>
    <w:rsid w:val="001A7DDB"/>
    <w:rsid w:val="001C2128"/>
    <w:rsid w:val="001C3AF7"/>
    <w:rsid w:val="001C49E3"/>
    <w:rsid w:val="001C7589"/>
    <w:rsid w:val="001D251E"/>
    <w:rsid w:val="001E74E2"/>
    <w:rsid w:val="001F4C23"/>
    <w:rsid w:val="002029F3"/>
    <w:rsid w:val="00204671"/>
    <w:rsid w:val="00230F42"/>
    <w:rsid w:val="00231DE5"/>
    <w:rsid w:val="002346BC"/>
    <w:rsid w:val="00247E4C"/>
    <w:rsid w:val="002557F5"/>
    <w:rsid w:val="002611E0"/>
    <w:rsid w:val="00262242"/>
    <w:rsid w:val="00265F03"/>
    <w:rsid w:val="0027137E"/>
    <w:rsid w:val="00276199"/>
    <w:rsid w:val="00295106"/>
    <w:rsid w:val="00296222"/>
    <w:rsid w:val="00296AAC"/>
    <w:rsid w:val="002B2BE9"/>
    <w:rsid w:val="002C0417"/>
    <w:rsid w:val="002C4231"/>
    <w:rsid w:val="002D1D3D"/>
    <w:rsid w:val="002E6E72"/>
    <w:rsid w:val="002F5E57"/>
    <w:rsid w:val="002F7455"/>
    <w:rsid w:val="00307ABA"/>
    <w:rsid w:val="00307D42"/>
    <w:rsid w:val="00313329"/>
    <w:rsid w:val="003158E6"/>
    <w:rsid w:val="00324635"/>
    <w:rsid w:val="00327510"/>
    <w:rsid w:val="00330F73"/>
    <w:rsid w:val="00340B79"/>
    <w:rsid w:val="00355CA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11E54"/>
    <w:rsid w:val="00422ECC"/>
    <w:rsid w:val="0042376F"/>
    <w:rsid w:val="00441180"/>
    <w:rsid w:val="004423AE"/>
    <w:rsid w:val="00447B9A"/>
    <w:rsid w:val="004500A3"/>
    <w:rsid w:val="004649C0"/>
    <w:rsid w:val="00467596"/>
    <w:rsid w:val="00470359"/>
    <w:rsid w:val="00477099"/>
    <w:rsid w:val="00480B9D"/>
    <w:rsid w:val="00486FCF"/>
    <w:rsid w:val="004A3161"/>
    <w:rsid w:val="004B2EE5"/>
    <w:rsid w:val="004B31B2"/>
    <w:rsid w:val="004C5CDC"/>
    <w:rsid w:val="004C6369"/>
    <w:rsid w:val="004C6AB3"/>
    <w:rsid w:val="004D01B2"/>
    <w:rsid w:val="004D35E0"/>
    <w:rsid w:val="004D4805"/>
    <w:rsid w:val="004E1769"/>
    <w:rsid w:val="004F018D"/>
    <w:rsid w:val="004F5AFB"/>
    <w:rsid w:val="004F5FF3"/>
    <w:rsid w:val="00516B85"/>
    <w:rsid w:val="0052688D"/>
    <w:rsid w:val="00543CA4"/>
    <w:rsid w:val="0055097D"/>
    <w:rsid w:val="005604AA"/>
    <w:rsid w:val="00561FE6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7A0A"/>
    <w:rsid w:val="005C4806"/>
    <w:rsid w:val="005D2887"/>
    <w:rsid w:val="005E181A"/>
    <w:rsid w:val="005F7431"/>
    <w:rsid w:val="005F7EDF"/>
    <w:rsid w:val="00613013"/>
    <w:rsid w:val="0062163B"/>
    <w:rsid w:val="00640E8A"/>
    <w:rsid w:val="00641B99"/>
    <w:rsid w:val="00650706"/>
    <w:rsid w:val="0065326F"/>
    <w:rsid w:val="00654F97"/>
    <w:rsid w:val="00657146"/>
    <w:rsid w:val="00657308"/>
    <w:rsid w:val="00660788"/>
    <w:rsid w:val="00664943"/>
    <w:rsid w:val="0067050F"/>
    <w:rsid w:val="00680E89"/>
    <w:rsid w:val="00687539"/>
    <w:rsid w:val="006A3F27"/>
    <w:rsid w:val="006B25E2"/>
    <w:rsid w:val="006C4ADF"/>
    <w:rsid w:val="006D0040"/>
    <w:rsid w:val="006D0B68"/>
    <w:rsid w:val="006D7501"/>
    <w:rsid w:val="006E5747"/>
    <w:rsid w:val="006E6E37"/>
    <w:rsid w:val="006E7395"/>
    <w:rsid w:val="006F3D87"/>
    <w:rsid w:val="006F7904"/>
    <w:rsid w:val="00700CE3"/>
    <w:rsid w:val="007024D5"/>
    <w:rsid w:val="00724BE7"/>
    <w:rsid w:val="00725D96"/>
    <w:rsid w:val="0073053F"/>
    <w:rsid w:val="007417A0"/>
    <w:rsid w:val="0074270E"/>
    <w:rsid w:val="0076524F"/>
    <w:rsid w:val="00765789"/>
    <w:rsid w:val="007719B9"/>
    <w:rsid w:val="00771D3C"/>
    <w:rsid w:val="00772E27"/>
    <w:rsid w:val="00774058"/>
    <w:rsid w:val="00776CDB"/>
    <w:rsid w:val="0078227E"/>
    <w:rsid w:val="00782832"/>
    <w:rsid w:val="00784552"/>
    <w:rsid w:val="00786307"/>
    <w:rsid w:val="00796946"/>
    <w:rsid w:val="007A4AA5"/>
    <w:rsid w:val="007C01BE"/>
    <w:rsid w:val="007D4677"/>
    <w:rsid w:val="007E0F25"/>
    <w:rsid w:val="007E4BAC"/>
    <w:rsid w:val="007F5FCF"/>
    <w:rsid w:val="007F6B5A"/>
    <w:rsid w:val="007F7290"/>
    <w:rsid w:val="0081101F"/>
    <w:rsid w:val="00811DF8"/>
    <w:rsid w:val="008142A4"/>
    <w:rsid w:val="008149C0"/>
    <w:rsid w:val="00817236"/>
    <w:rsid w:val="008335B9"/>
    <w:rsid w:val="00860B82"/>
    <w:rsid w:val="00871D22"/>
    <w:rsid w:val="00873F79"/>
    <w:rsid w:val="00874303"/>
    <w:rsid w:val="00876FE4"/>
    <w:rsid w:val="00880278"/>
    <w:rsid w:val="008808F6"/>
    <w:rsid w:val="00881332"/>
    <w:rsid w:val="00886115"/>
    <w:rsid w:val="008B15F4"/>
    <w:rsid w:val="008B1612"/>
    <w:rsid w:val="008B39B8"/>
    <w:rsid w:val="008B4671"/>
    <w:rsid w:val="008B75D1"/>
    <w:rsid w:val="008C50C1"/>
    <w:rsid w:val="008E4918"/>
    <w:rsid w:val="008E6778"/>
    <w:rsid w:val="008F0CD9"/>
    <w:rsid w:val="008F3533"/>
    <w:rsid w:val="0090449F"/>
    <w:rsid w:val="00912516"/>
    <w:rsid w:val="009253ED"/>
    <w:rsid w:val="00932176"/>
    <w:rsid w:val="0093448A"/>
    <w:rsid w:val="009448B2"/>
    <w:rsid w:val="00963370"/>
    <w:rsid w:val="00964C2C"/>
    <w:rsid w:val="00966BE7"/>
    <w:rsid w:val="00976562"/>
    <w:rsid w:val="00980D4A"/>
    <w:rsid w:val="00995A3D"/>
    <w:rsid w:val="00995BBF"/>
    <w:rsid w:val="009A3022"/>
    <w:rsid w:val="009A6AA7"/>
    <w:rsid w:val="009B5286"/>
    <w:rsid w:val="009D69B7"/>
    <w:rsid w:val="009D7C88"/>
    <w:rsid w:val="009E45DC"/>
    <w:rsid w:val="009E49AC"/>
    <w:rsid w:val="00A120D6"/>
    <w:rsid w:val="00A13EFD"/>
    <w:rsid w:val="00A17A43"/>
    <w:rsid w:val="00A271D8"/>
    <w:rsid w:val="00A30B35"/>
    <w:rsid w:val="00A35E14"/>
    <w:rsid w:val="00A40A09"/>
    <w:rsid w:val="00A4347C"/>
    <w:rsid w:val="00A53873"/>
    <w:rsid w:val="00A65C81"/>
    <w:rsid w:val="00A76168"/>
    <w:rsid w:val="00A7767F"/>
    <w:rsid w:val="00A856BC"/>
    <w:rsid w:val="00A86255"/>
    <w:rsid w:val="00A9587A"/>
    <w:rsid w:val="00AA1373"/>
    <w:rsid w:val="00AC68C1"/>
    <w:rsid w:val="00AD05AA"/>
    <w:rsid w:val="00AD0F67"/>
    <w:rsid w:val="00AF47A4"/>
    <w:rsid w:val="00AF7A8A"/>
    <w:rsid w:val="00B06BB1"/>
    <w:rsid w:val="00B1429A"/>
    <w:rsid w:val="00B20526"/>
    <w:rsid w:val="00B21C11"/>
    <w:rsid w:val="00B22256"/>
    <w:rsid w:val="00B23EF3"/>
    <w:rsid w:val="00B318A1"/>
    <w:rsid w:val="00B45367"/>
    <w:rsid w:val="00B458FF"/>
    <w:rsid w:val="00B6330B"/>
    <w:rsid w:val="00B65643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F3F5F"/>
    <w:rsid w:val="00C06CE1"/>
    <w:rsid w:val="00C10E0B"/>
    <w:rsid w:val="00C12D4C"/>
    <w:rsid w:val="00C215B2"/>
    <w:rsid w:val="00C25094"/>
    <w:rsid w:val="00C259F6"/>
    <w:rsid w:val="00C34588"/>
    <w:rsid w:val="00C437CB"/>
    <w:rsid w:val="00C47765"/>
    <w:rsid w:val="00C47DD5"/>
    <w:rsid w:val="00C519E8"/>
    <w:rsid w:val="00C56843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2125E"/>
    <w:rsid w:val="00D24DFA"/>
    <w:rsid w:val="00D30D5C"/>
    <w:rsid w:val="00D43E56"/>
    <w:rsid w:val="00D442E8"/>
    <w:rsid w:val="00D50052"/>
    <w:rsid w:val="00D53703"/>
    <w:rsid w:val="00D56063"/>
    <w:rsid w:val="00D61568"/>
    <w:rsid w:val="00D64F5D"/>
    <w:rsid w:val="00D81C22"/>
    <w:rsid w:val="00D8474F"/>
    <w:rsid w:val="00D8570B"/>
    <w:rsid w:val="00D93750"/>
    <w:rsid w:val="00D95843"/>
    <w:rsid w:val="00DA269F"/>
    <w:rsid w:val="00DA721B"/>
    <w:rsid w:val="00DB320E"/>
    <w:rsid w:val="00DB63AA"/>
    <w:rsid w:val="00DB730C"/>
    <w:rsid w:val="00DC6FB2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14E07"/>
    <w:rsid w:val="00E214A9"/>
    <w:rsid w:val="00E256DB"/>
    <w:rsid w:val="00E2747C"/>
    <w:rsid w:val="00E51181"/>
    <w:rsid w:val="00E52890"/>
    <w:rsid w:val="00E5316B"/>
    <w:rsid w:val="00E57046"/>
    <w:rsid w:val="00E67F82"/>
    <w:rsid w:val="00E84EEA"/>
    <w:rsid w:val="00E85ED8"/>
    <w:rsid w:val="00E908F3"/>
    <w:rsid w:val="00E96009"/>
    <w:rsid w:val="00E972CC"/>
    <w:rsid w:val="00EA0330"/>
    <w:rsid w:val="00EB54C6"/>
    <w:rsid w:val="00EC092F"/>
    <w:rsid w:val="00ED0066"/>
    <w:rsid w:val="00ED375D"/>
    <w:rsid w:val="00ED500B"/>
    <w:rsid w:val="00ED5A6C"/>
    <w:rsid w:val="00F013E4"/>
    <w:rsid w:val="00F140E7"/>
    <w:rsid w:val="00F155C0"/>
    <w:rsid w:val="00F21DB9"/>
    <w:rsid w:val="00F37220"/>
    <w:rsid w:val="00F37564"/>
    <w:rsid w:val="00F41BEF"/>
    <w:rsid w:val="00F42EF0"/>
    <w:rsid w:val="00F47F35"/>
    <w:rsid w:val="00F66862"/>
    <w:rsid w:val="00F71DCB"/>
    <w:rsid w:val="00F73355"/>
    <w:rsid w:val="00F80608"/>
    <w:rsid w:val="00F833CA"/>
    <w:rsid w:val="00F926D3"/>
    <w:rsid w:val="00F93B96"/>
    <w:rsid w:val="00F956DC"/>
    <w:rsid w:val="00F965DB"/>
    <w:rsid w:val="00FA4723"/>
    <w:rsid w:val="00FA74EB"/>
    <w:rsid w:val="00FB15BE"/>
    <w:rsid w:val="00FB2D71"/>
    <w:rsid w:val="00FB66F8"/>
    <w:rsid w:val="00FB7C66"/>
    <w:rsid w:val="00FC0088"/>
    <w:rsid w:val="00FC119A"/>
    <w:rsid w:val="00FC7738"/>
    <w:rsid w:val="00FD54A2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F3F190A2-7872-4F97-91A2-70CD789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1C3AF7"/>
    <w:pPr>
      <w:keepNext/>
      <w:spacing w:before="120" w:after="120" w:line="276" w:lineRule="auto"/>
      <w:jc w:val="both"/>
    </w:pPr>
    <w:rPr>
      <w:b/>
      <w:color w:val="4472C4" w:themeColor="accent1"/>
      <w:sz w:val="24"/>
      <w:szCs w:val="24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rtman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rtman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0A2EB-7D34-1D4C-BF7B-1F2B3A5CE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3</cp:revision>
  <cp:lastPrinted>2021-02-24T09:09:00Z</cp:lastPrinted>
  <dcterms:created xsi:type="dcterms:W3CDTF">2022-07-21T14:48:00Z</dcterms:created>
  <dcterms:modified xsi:type="dcterms:W3CDTF">2022-07-21T14:49:00Z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