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C39" w14:textId="7A5A5E7E" w:rsidR="00423E9D" w:rsidRPr="00745838" w:rsidRDefault="002904F1" w:rsidP="0095416A">
      <w:pPr>
        <w:rPr>
          <w:b/>
          <w:sz w:val="36"/>
          <w:szCs w:val="36"/>
          <w:lang w:val="cs-CZ"/>
        </w:rPr>
      </w:pPr>
      <w:r w:rsidRPr="00745838">
        <w:rPr>
          <w:b/>
          <w:sz w:val="36"/>
          <w:szCs w:val="36"/>
          <w:lang w:val="cs-CZ"/>
        </w:rPr>
        <w:t>Zpráva o udržitelnosti za rok 2021</w:t>
      </w:r>
      <w:r w:rsidRPr="00745838">
        <w:rPr>
          <w:b/>
          <w:sz w:val="36"/>
          <w:szCs w:val="36"/>
          <w:lang w:val="cs-CZ"/>
        </w:rPr>
        <w:br/>
      </w:r>
      <w:r w:rsidR="00423E9D" w:rsidRPr="00745838">
        <w:rPr>
          <w:b/>
          <w:sz w:val="28"/>
          <w:szCs w:val="28"/>
          <w:lang w:val="cs-CZ"/>
        </w:rPr>
        <w:t>H</w:t>
      </w:r>
      <w:r w:rsidR="00ED7F3A" w:rsidRPr="00745838">
        <w:rPr>
          <w:b/>
          <w:sz w:val="28"/>
          <w:szCs w:val="28"/>
          <w:lang w:val="cs-CZ"/>
        </w:rPr>
        <w:t>ARTMANN</w:t>
      </w:r>
      <w:r w:rsidR="00423E9D" w:rsidRPr="00745838">
        <w:rPr>
          <w:b/>
          <w:sz w:val="28"/>
          <w:szCs w:val="28"/>
          <w:lang w:val="cs-CZ"/>
        </w:rPr>
        <w:t xml:space="preserve"> vnímá svou </w:t>
      </w:r>
      <w:r w:rsidR="00ED7F3A" w:rsidRPr="00745838">
        <w:rPr>
          <w:b/>
          <w:sz w:val="28"/>
          <w:szCs w:val="28"/>
          <w:lang w:val="cs-CZ"/>
        </w:rPr>
        <w:t xml:space="preserve">sociální i environmentální </w:t>
      </w:r>
      <w:r w:rsidR="00423E9D" w:rsidRPr="00745838">
        <w:rPr>
          <w:b/>
          <w:sz w:val="28"/>
          <w:szCs w:val="28"/>
          <w:lang w:val="cs-CZ"/>
        </w:rPr>
        <w:t>odpovědnost</w:t>
      </w:r>
      <w:r w:rsidR="00ED7F3A" w:rsidRPr="00745838">
        <w:rPr>
          <w:b/>
          <w:sz w:val="28"/>
          <w:szCs w:val="28"/>
          <w:lang w:val="cs-CZ"/>
        </w:rPr>
        <w:t xml:space="preserve"> </w:t>
      </w:r>
    </w:p>
    <w:p w14:paraId="5FAC9BFA" w14:textId="1FC73655" w:rsidR="0095416A" w:rsidRDefault="00727A85" w:rsidP="00423E9D">
      <w:pPr>
        <w:jc w:val="both"/>
        <w:rPr>
          <w:b/>
          <w:color w:val="4472C4" w:themeColor="accent1"/>
          <w:lang w:val="cs-CZ"/>
        </w:rPr>
      </w:pPr>
      <w:r>
        <w:rPr>
          <w:b/>
          <w:lang w:val="cs-CZ"/>
        </w:rPr>
        <w:t>14</w:t>
      </w:r>
      <w:r w:rsidR="00423E9D" w:rsidRPr="00ED7F3A">
        <w:rPr>
          <w:b/>
          <w:lang w:val="cs-CZ"/>
        </w:rPr>
        <w:t xml:space="preserve">. </w:t>
      </w:r>
      <w:r>
        <w:rPr>
          <w:b/>
          <w:lang w:val="cs-CZ"/>
        </w:rPr>
        <w:t>října</w:t>
      </w:r>
      <w:r w:rsidR="00423E9D" w:rsidRPr="00ED7F3A">
        <w:rPr>
          <w:b/>
          <w:lang w:val="cs-CZ"/>
        </w:rPr>
        <w:t xml:space="preserve"> 2022</w:t>
      </w:r>
      <w:r w:rsidR="00423E9D" w:rsidRPr="00423E9D">
        <w:rPr>
          <w:b/>
          <w:color w:val="4472C4" w:themeColor="accent1"/>
          <w:lang w:val="cs-CZ"/>
        </w:rPr>
        <w:t xml:space="preserve"> – Skupina HARTMANN </w:t>
      </w:r>
      <w:r w:rsidR="0095416A">
        <w:rPr>
          <w:b/>
          <w:color w:val="4472C4" w:themeColor="accent1"/>
          <w:lang w:val="cs-CZ"/>
        </w:rPr>
        <w:t xml:space="preserve">klade </w:t>
      </w:r>
      <w:r w:rsidR="00423E9D" w:rsidRPr="00423E9D">
        <w:rPr>
          <w:b/>
          <w:color w:val="4472C4" w:themeColor="accent1"/>
          <w:lang w:val="cs-CZ"/>
        </w:rPr>
        <w:t xml:space="preserve">od začátku svého působení velký důraz na kvalitu a odpovědnost, a proto </w:t>
      </w:r>
      <w:r>
        <w:rPr>
          <w:b/>
          <w:color w:val="4472C4" w:themeColor="accent1"/>
          <w:lang w:val="cs-CZ"/>
        </w:rPr>
        <w:t>téma udržitelnosti začlenila do své dlouhodobé strategie</w:t>
      </w:r>
      <w:r w:rsidR="00423E9D" w:rsidRPr="00423E9D">
        <w:rPr>
          <w:b/>
          <w:color w:val="4472C4" w:themeColor="accent1"/>
          <w:lang w:val="cs-CZ"/>
        </w:rPr>
        <w:t xml:space="preserve">. </w:t>
      </w:r>
      <w:r w:rsidR="0095416A">
        <w:rPr>
          <w:b/>
          <w:color w:val="4472C4" w:themeColor="accent1"/>
          <w:lang w:val="cs-CZ"/>
        </w:rPr>
        <w:t xml:space="preserve">Všechny dosavadní aktivity </w:t>
      </w:r>
      <w:r w:rsidR="00A057F9">
        <w:rPr>
          <w:b/>
          <w:color w:val="4472C4" w:themeColor="accent1"/>
          <w:lang w:val="cs-CZ"/>
        </w:rPr>
        <w:t xml:space="preserve">a výsledky </w:t>
      </w:r>
      <w:r w:rsidR="0095416A">
        <w:rPr>
          <w:b/>
          <w:color w:val="4472C4" w:themeColor="accent1"/>
          <w:lang w:val="cs-CZ"/>
        </w:rPr>
        <w:t xml:space="preserve">v této oblasti </w:t>
      </w:r>
      <w:r w:rsidR="00A057F9">
        <w:rPr>
          <w:b/>
          <w:color w:val="4472C4" w:themeColor="accent1"/>
          <w:lang w:val="cs-CZ"/>
        </w:rPr>
        <w:t>shrnuje první Zpráva</w:t>
      </w:r>
      <w:r w:rsidR="00601D2E">
        <w:rPr>
          <w:b/>
          <w:color w:val="4472C4" w:themeColor="accent1"/>
          <w:lang w:val="cs-CZ"/>
        </w:rPr>
        <w:t xml:space="preserve"> </w:t>
      </w:r>
      <w:r w:rsidR="00601D2E">
        <w:rPr>
          <w:b/>
          <w:color w:val="4472C4" w:themeColor="accent1"/>
          <w:lang w:val="cs-CZ"/>
        </w:rPr>
        <w:br/>
      </w:r>
      <w:r w:rsidR="00A057F9">
        <w:rPr>
          <w:b/>
          <w:color w:val="4472C4" w:themeColor="accent1"/>
          <w:lang w:val="cs-CZ"/>
        </w:rPr>
        <w:t>o</w:t>
      </w:r>
      <w:r w:rsidR="00601D2E">
        <w:rPr>
          <w:b/>
          <w:color w:val="4472C4" w:themeColor="accent1"/>
          <w:lang w:val="cs-CZ"/>
        </w:rPr>
        <w:t xml:space="preserve"> </w:t>
      </w:r>
      <w:r w:rsidR="00A057F9">
        <w:rPr>
          <w:b/>
          <w:color w:val="4472C4" w:themeColor="accent1"/>
          <w:lang w:val="cs-CZ"/>
        </w:rPr>
        <w:t>udržitelnosti za rok 2021. Ta je nyní k dispozici také on-line</w:t>
      </w:r>
      <w:r w:rsidR="00EF34BC">
        <w:rPr>
          <w:b/>
          <w:color w:val="4472C4" w:themeColor="accent1"/>
          <w:lang w:val="cs-CZ"/>
        </w:rPr>
        <w:t>, a to</w:t>
      </w:r>
      <w:r w:rsidR="00A057F9">
        <w:rPr>
          <w:b/>
          <w:color w:val="4472C4" w:themeColor="accent1"/>
          <w:lang w:val="cs-CZ"/>
        </w:rPr>
        <w:t xml:space="preserve"> v originální verzi </w:t>
      </w:r>
      <w:r w:rsidR="00601D2E">
        <w:rPr>
          <w:b/>
          <w:color w:val="4472C4" w:themeColor="accent1"/>
          <w:lang w:val="cs-CZ"/>
        </w:rPr>
        <w:br/>
      </w:r>
      <w:r w:rsidR="00A057F9">
        <w:rPr>
          <w:b/>
          <w:color w:val="4472C4" w:themeColor="accent1"/>
          <w:lang w:val="cs-CZ"/>
        </w:rPr>
        <w:t>i českém překladu.</w:t>
      </w:r>
    </w:p>
    <w:p w14:paraId="201C8810" w14:textId="4D03ECDA" w:rsidR="00263948" w:rsidRDefault="00652933" w:rsidP="00423E9D">
      <w:pPr>
        <w:jc w:val="both"/>
        <w:rPr>
          <w:rFonts w:eastAsia="Times New Roman"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BFAD6" wp14:editId="64C85A37">
            <wp:simplePos x="0" y="0"/>
            <wp:positionH relativeFrom="margin">
              <wp:posOffset>4210050</wp:posOffset>
            </wp:positionH>
            <wp:positionV relativeFrom="paragraph">
              <wp:posOffset>700405</wp:posOffset>
            </wp:positionV>
            <wp:extent cx="233108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59" y="21291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9D" w:rsidRPr="00A057F9">
        <w:rPr>
          <w:rFonts w:eastAsia="Times New Roman"/>
          <w:lang w:val="cs-CZ" w:eastAsia="cs-CZ"/>
        </w:rPr>
        <w:t xml:space="preserve">Největší posun </w:t>
      </w:r>
      <w:r w:rsidR="00A057F9">
        <w:rPr>
          <w:rFonts w:eastAsia="Times New Roman"/>
          <w:lang w:val="cs-CZ" w:eastAsia="cs-CZ"/>
        </w:rPr>
        <w:t xml:space="preserve">v oblasti vnímání a řešení dlouhodobé udržitelnosti </w:t>
      </w:r>
      <w:r w:rsidR="0095416A" w:rsidRPr="00A057F9">
        <w:rPr>
          <w:rFonts w:eastAsia="Times New Roman"/>
          <w:lang w:val="cs-CZ" w:eastAsia="cs-CZ"/>
        </w:rPr>
        <w:t>nastal</w:t>
      </w:r>
      <w:r w:rsidR="00423E9D" w:rsidRPr="00A057F9">
        <w:rPr>
          <w:rFonts w:eastAsia="Times New Roman"/>
          <w:lang w:val="cs-CZ" w:eastAsia="cs-CZ"/>
        </w:rPr>
        <w:t xml:space="preserve"> v posledních dvou letech</w:t>
      </w:r>
      <w:r w:rsidR="00727A85">
        <w:rPr>
          <w:rFonts w:eastAsia="Times New Roman"/>
          <w:lang w:val="cs-CZ" w:eastAsia="cs-CZ"/>
        </w:rPr>
        <w:t xml:space="preserve">, kdy </w:t>
      </w:r>
      <w:r w:rsidR="00745838">
        <w:rPr>
          <w:rFonts w:eastAsia="Times New Roman"/>
          <w:lang w:val="cs-CZ" w:eastAsia="cs-CZ"/>
        </w:rPr>
        <w:t xml:space="preserve">se </w:t>
      </w:r>
      <w:r w:rsidR="00727A85">
        <w:rPr>
          <w:rFonts w:eastAsia="Times New Roman"/>
          <w:lang w:val="cs-CZ" w:eastAsia="cs-CZ"/>
        </w:rPr>
        <w:t xml:space="preserve">pod vedením </w:t>
      </w:r>
      <w:r w:rsidR="00021CA9">
        <w:rPr>
          <w:rFonts w:eastAsia="Times New Roman"/>
          <w:lang w:val="cs-CZ" w:eastAsia="cs-CZ"/>
        </w:rPr>
        <w:t>člen</w:t>
      </w:r>
      <w:r w:rsidR="00727A85">
        <w:rPr>
          <w:rFonts w:eastAsia="Times New Roman"/>
          <w:lang w:val="cs-CZ" w:eastAsia="cs-CZ"/>
        </w:rPr>
        <w:t>a</w:t>
      </w:r>
      <w:r w:rsidR="00021CA9">
        <w:rPr>
          <w:rFonts w:eastAsia="Times New Roman"/>
          <w:lang w:val="cs-CZ" w:eastAsia="cs-CZ"/>
        </w:rPr>
        <w:t xml:space="preserve"> </w:t>
      </w:r>
      <w:r w:rsidR="00EF34BC">
        <w:rPr>
          <w:rFonts w:eastAsia="Times New Roman"/>
          <w:lang w:val="cs-CZ" w:eastAsia="cs-CZ"/>
        </w:rPr>
        <w:t xml:space="preserve">správní </w:t>
      </w:r>
      <w:r w:rsidR="00021CA9">
        <w:rPr>
          <w:rFonts w:eastAsia="Times New Roman"/>
          <w:lang w:val="cs-CZ" w:eastAsia="cs-CZ"/>
        </w:rPr>
        <w:t xml:space="preserve">rady a </w:t>
      </w:r>
      <w:r w:rsidR="00263948">
        <w:rPr>
          <w:rFonts w:eastAsia="Times New Roman"/>
          <w:lang w:val="cs-CZ" w:eastAsia="cs-CZ"/>
        </w:rPr>
        <w:t>d</w:t>
      </w:r>
      <w:r w:rsidR="005E4008">
        <w:rPr>
          <w:rFonts w:eastAsia="Times New Roman"/>
          <w:lang w:val="cs-CZ" w:eastAsia="cs-CZ"/>
        </w:rPr>
        <w:t>a</w:t>
      </w:r>
      <w:r w:rsidR="00263948">
        <w:rPr>
          <w:rFonts w:eastAsia="Times New Roman"/>
          <w:lang w:val="cs-CZ" w:eastAsia="cs-CZ"/>
        </w:rPr>
        <w:t>l</w:t>
      </w:r>
      <w:r w:rsidR="00727A85">
        <w:rPr>
          <w:rFonts w:eastAsia="Times New Roman"/>
          <w:lang w:val="cs-CZ" w:eastAsia="cs-CZ"/>
        </w:rPr>
        <w:t>ších</w:t>
      </w:r>
      <w:r w:rsidR="00263948">
        <w:rPr>
          <w:rFonts w:eastAsia="Times New Roman"/>
          <w:lang w:val="cs-CZ" w:eastAsia="cs-CZ"/>
        </w:rPr>
        <w:t xml:space="preserve"> </w:t>
      </w:r>
      <w:r w:rsidR="00021CA9">
        <w:rPr>
          <w:rFonts w:eastAsia="Times New Roman"/>
          <w:lang w:val="cs-CZ" w:eastAsia="cs-CZ"/>
        </w:rPr>
        <w:t>expert</w:t>
      </w:r>
      <w:r w:rsidR="00727A85">
        <w:rPr>
          <w:rFonts w:eastAsia="Times New Roman"/>
          <w:lang w:val="cs-CZ" w:eastAsia="cs-CZ"/>
        </w:rPr>
        <w:t>ů</w:t>
      </w:r>
      <w:r w:rsidR="00021CA9">
        <w:rPr>
          <w:rFonts w:eastAsia="Times New Roman"/>
          <w:lang w:val="cs-CZ" w:eastAsia="cs-CZ"/>
        </w:rPr>
        <w:t xml:space="preserve"> na oblast udržitelnosti </w:t>
      </w:r>
      <w:r w:rsidR="00727A85">
        <w:rPr>
          <w:rFonts w:eastAsia="Times New Roman"/>
          <w:lang w:val="cs-CZ" w:eastAsia="cs-CZ"/>
        </w:rPr>
        <w:t xml:space="preserve">rozvíjí a implementují </w:t>
      </w:r>
      <w:r w:rsidR="00021CA9">
        <w:rPr>
          <w:rFonts w:eastAsia="Times New Roman"/>
          <w:lang w:val="cs-CZ" w:eastAsia="cs-CZ"/>
        </w:rPr>
        <w:t>jednotlivé iniciativy</w:t>
      </w:r>
      <w:r w:rsidR="00727A85">
        <w:rPr>
          <w:rFonts w:eastAsia="Times New Roman"/>
          <w:lang w:val="cs-CZ" w:eastAsia="cs-CZ"/>
        </w:rPr>
        <w:t xml:space="preserve"> napříč celou skupinou HARTMANN</w:t>
      </w:r>
      <w:r w:rsidR="00021CA9">
        <w:rPr>
          <w:rFonts w:eastAsia="Times New Roman"/>
          <w:lang w:val="cs-CZ" w:eastAsia="cs-CZ"/>
        </w:rPr>
        <w:t>.</w:t>
      </w:r>
      <w:r w:rsidR="003338D9">
        <w:rPr>
          <w:rFonts w:eastAsia="Times New Roman"/>
          <w:lang w:val="cs-CZ" w:eastAsia="cs-CZ"/>
        </w:rPr>
        <w:t xml:space="preserve"> </w:t>
      </w:r>
      <w:r w:rsidR="00263948">
        <w:rPr>
          <w:rFonts w:eastAsia="Times New Roman"/>
          <w:lang w:val="cs-CZ" w:eastAsia="cs-CZ"/>
        </w:rPr>
        <w:t xml:space="preserve">Zpráva o udržitelnosti 2021 shrnuje dosavadní </w:t>
      </w:r>
      <w:r w:rsidR="006F760D">
        <w:rPr>
          <w:rFonts w:eastAsia="Times New Roman"/>
          <w:lang w:val="cs-CZ" w:eastAsia="cs-CZ"/>
        </w:rPr>
        <w:t>výsledky</w:t>
      </w:r>
      <w:r w:rsidR="00263948">
        <w:rPr>
          <w:rFonts w:eastAsia="Times New Roman"/>
          <w:lang w:val="cs-CZ" w:eastAsia="cs-CZ"/>
        </w:rPr>
        <w:t>, aktivity a projekty</w:t>
      </w:r>
      <w:r w:rsidR="003338D9">
        <w:rPr>
          <w:rFonts w:eastAsia="Times New Roman"/>
          <w:lang w:val="cs-CZ" w:eastAsia="cs-CZ"/>
        </w:rPr>
        <w:t xml:space="preserve"> </w:t>
      </w:r>
      <w:r w:rsidR="00263948">
        <w:rPr>
          <w:rFonts w:eastAsia="Times New Roman"/>
          <w:lang w:val="cs-CZ" w:eastAsia="cs-CZ"/>
        </w:rPr>
        <w:t xml:space="preserve">i </w:t>
      </w:r>
      <w:r w:rsidR="00EF34BC">
        <w:rPr>
          <w:rFonts w:eastAsia="Times New Roman"/>
          <w:lang w:val="cs-CZ" w:eastAsia="cs-CZ"/>
        </w:rPr>
        <w:t xml:space="preserve">cíle </w:t>
      </w:r>
      <w:r w:rsidR="00263948">
        <w:rPr>
          <w:rFonts w:eastAsia="Times New Roman"/>
          <w:lang w:val="cs-CZ" w:eastAsia="cs-CZ"/>
        </w:rPr>
        <w:t xml:space="preserve">stanovené v této oblasti. </w:t>
      </w:r>
    </w:p>
    <w:p w14:paraId="155B6864" w14:textId="77777777" w:rsidR="00652933" w:rsidRPr="00745838" w:rsidRDefault="003338D9" w:rsidP="003338D9">
      <w:pPr>
        <w:jc w:val="both"/>
        <w:rPr>
          <w:b/>
          <w:bCs/>
          <w:color w:val="4472C4" w:themeColor="accent1"/>
          <w:lang w:val="cs-CZ"/>
        </w:rPr>
      </w:pPr>
      <w:r w:rsidRPr="00745838">
        <w:rPr>
          <w:b/>
          <w:bCs/>
          <w:color w:val="4472C4" w:themeColor="accent1"/>
          <w:lang w:val="cs-CZ"/>
        </w:rPr>
        <w:t>Udržitelnost: nedílná součást našeho podnikání</w:t>
      </w:r>
      <w:r w:rsidR="00652933" w:rsidRPr="00745838">
        <w:rPr>
          <w:b/>
          <w:bCs/>
          <w:color w:val="4472C4" w:themeColor="accent1"/>
          <w:lang w:val="cs-CZ"/>
        </w:rPr>
        <w:t xml:space="preserve"> </w:t>
      </w:r>
    </w:p>
    <w:p w14:paraId="3229ECE4" w14:textId="41C57340" w:rsidR="003338D9" w:rsidRPr="00745838" w:rsidRDefault="003338D9" w:rsidP="003338D9">
      <w:pPr>
        <w:jc w:val="both"/>
        <w:rPr>
          <w:lang w:val="cs-CZ"/>
        </w:rPr>
      </w:pPr>
      <w:r w:rsidRPr="00745838">
        <w:rPr>
          <w:lang w:val="cs-CZ"/>
        </w:rPr>
        <w:t xml:space="preserve">Výroční zpráva poskytuje podrobné informace </w:t>
      </w:r>
      <w:r w:rsidR="00745838">
        <w:rPr>
          <w:lang w:val="cs-CZ"/>
        </w:rPr>
        <w:t xml:space="preserve">o </w:t>
      </w:r>
      <w:r w:rsidRPr="00745838">
        <w:rPr>
          <w:lang w:val="cs-CZ"/>
        </w:rPr>
        <w:t xml:space="preserve">opatřeních, která </w:t>
      </w:r>
      <w:r w:rsidR="00745838">
        <w:rPr>
          <w:lang w:val="cs-CZ"/>
        </w:rPr>
        <w:t xml:space="preserve">skupina </w:t>
      </w:r>
      <w:r w:rsidRPr="00745838">
        <w:rPr>
          <w:lang w:val="cs-CZ"/>
        </w:rPr>
        <w:t>přijímá, aby jednal</w:t>
      </w:r>
      <w:r w:rsidR="00745838">
        <w:rPr>
          <w:lang w:val="cs-CZ"/>
        </w:rPr>
        <w:t>a</w:t>
      </w:r>
      <w:r w:rsidRPr="00745838">
        <w:rPr>
          <w:lang w:val="cs-CZ"/>
        </w:rPr>
        <w:t xml:space="preserve"> eticky a využíval</w:t>
      </w:r>
      <w:r w:rsidR="00745838">
        <w:rPr>
          <w:lang w:val="cs-CZ"/>
        </w:rPr>
        <w:t>a</w:t>
      </w:r>
      <w:r w:rsidRPr="00745838">
        <w:rPr>
          <w:lang w:val="cs-CZ"/>
        </w:rPr>
        <w:t xml:space="preserve"> zdroje odpovědně.</w:t>
      </w:r>
      <w:r w:rsidR="00D97253">
        <w:rPr>
          <w:lang w:val="cs-CZ"/>
        </w:rPr>
        <w:t xml:space="preserve"> </w:t>
      </w:r>
      <w:r w:rsidR="00745838">
        <w:rPr>
          <w:lang w:val="cs-CZ"/>
        </w:rPr>
        <w:t xml:space="preserve">Vytváří tak trvalou hodnotu </w:t>
      </w:r>
      <w:r w:rsidR="00D97253">
        <w:rPr>
          <w:lang w:val="cs-CZ"/>
        </w:rPr>
        <w:t>pro společnost.</w:t>
      </w:r>
    </w:p>
    <w:p w14:paraId="70E0C900" w14:textId="282B2FC5" w:rsidR="00A71685" w:rsidRDefault="000E1963" w:rsidP="003338D9">
      <w:pPr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Agenda</w:t>
      </w:r>
      <w:r w:rsidR="00A71685">
        <w:rPr>
          <w:rFonts w:eastAsia="Times New Roman"/>
          <w:lang w:val="cs-CZ" w:eastAsia="cs-CZ"/>
        </w:rPr>
        <w:t xml:space="preserve"> politiky udržitelnosti</w:t>
      </w:r>
      <w:r>
        <w:rPr>
          <w:rFonts w:eastAsia="Times New Roman"/>
          <w:lang w:val="cs-CZ" w:eastAsia="cs-CZ"/>
        </w:rPr>
        <w:t xml:space="preserve"> </w:t>
      </w:r>
      <w:r w:rsidR="00A214CF">
        <w:rPr>
          <w:rFonts w:eastAsia="Times New Roman"/>
          <w:lang w:val="cs-CZ" w:eastAsia="cs-CZ"/>
        </w:rPr>
        <w:t>zahrnuje</w:t>
      </w:r>
      <w:r>
        <w:rPr>
          <w:rFonts w:eastAsia="Times New Roman"/>
          <w:lang w:val="cs-CZ" w:eastAsia="cs-CZ"/>
        </w:rPr>
        <w:t xml:space="preserve"> </w:t>
      </w:r>
      <w:r w:rsidR="00A214CF">
        <w:rPr>
          <w:rFonts w:eastAsia="Times New Roman"/>
          <w:lang w:val="cs-CZ" w:eastAsia="cs-CZ"/>
        </w:rPr>
        <w:t xml:space="preserve">šetrný </w:t>
      </w:r>
      <w:r>
        <w:rPr>
          <w:rFonts w:eastAsia="Times New Roman"/>
          <w:lang w:val="cs-CZ" w:eastAsia="cs-CZ"/>
        </w:rPr>
        <w:t xml:space="preserve">přístup k životnímu prostředí a přírodním zdrojům, </w:t>
      </w:r>
      <w:r w:rsidR="00A214CF">
        <w:rPr>
          <w:rFonts w:eastAsia="Times New Roman"/>
          <w:lang w:val="cs-CZ" w:eastAsia="cs-CZ"/>
        </w:rPr>
        <w:t>stejně jako</w:t>
      </w:r>
      <w:r>
        <w:rPr>
          <w:rFonts w:eastAsia="Times New Roman"/>
          <w:lang w:val="cs-CZ" w:eastAsia="cs-CZ"/>
        </w:rPr>
        <w:t xml:space="preserve"> </w:t>
      </w:r>
      <w:r w:rsidR="00727A85">
        <w:rPr>
          <w:rFonts w:eastAsia="Times New Roman"/>
          <w:lang w:val="cs-CZ" w:eastAsia="cs-CZ"/>
        </w:rPr>
        <w:t xml:space="preserve">společenskou </w:t>
      </w:r>
      <w:r>
        <w:rPr>
          <w:rFonts w:eastAsia="Times New Roman"/>
          <w:lang w:val="cs-CZ" w:eastAsia="cs-CZ"/>
        </w:rPr>
        <w:t>odpovědnost</w:t>
      </w:r>
      <w:r w:rsidR="00727A85">
        <w:rPr>
          <w:rFonts w:eastAsia="Times New Roman"/>
          <w:lang w:val="cs-CZ" w:eastAsia="cs-CZ"/>
        </w:rPr>
        <w:t xml:space="preserve">, péči více než </w:t>
      </w:r>
      <w:r w:rsidR="00D97253">
        <w:rPr>
          <w:rFonts w:eastAsia="Times New Roman"/>
          <w:lang w:val="cs-CZ" w:eastAsia="cs-CZ"/>
        </w:rPr>
        <w:t xml:space="preserve">o </w:t>
      </w:r>
      <w:r w:rsidR="00727A85">
        <w:rPr>
          <w:rFonts w:eastAsia="Times New Roman"/>
          <w:lang w:val="cs-CZ" w:eastAsia="cs-CZ"/>
        </w:rPr>
        <w:t>10</w:t>
      </w:r>
      <w:r w:rsidR="00D97253">
        <w:rPr>
          <w:rFonts w:eastAsia="Times New Roman"/>
          <w:lang w:val="cs-CZ" w:eastAsia="cs-CZ"/>
        </w:rPr>
        <w:t> </w:t>
      </w:r>
      <w:r w:rsidR="00727A85">
        <w:rPr>
          <w:rFonts w:eastAsia="Times New Roman"/>
          <w:lang w:val="cs-CZ" w:eastAsia="cs-CZ"/>
        </w:rPr>
        <w:t xml:space="preserve">000 </w:t>
      </w:r>
      <w:r>
        <w:rPr>
          <w:rFonts w:eastAsia="Times New Roman"/>
          <w:lang w:val="cs-CZ" w:eastAsia="cs-CZ"/>
        </w:rPr>
        <w:t>zaměstnanců</w:t>
      </w:r>
      <w:r w:rsidR="00727A85">
        <w:rPr>
          <w:rFonts w:eastAsia="Times New Roman"/>
          <w:lang w:val="cs-CZ" w:eastAsia="cs-CZ"/>
        </w:rPr>
        <w:t>, aplik</w:t>
      </w:r>
      <w:r w:rsidR="005E4008">
        <w:rPr>
          <w:rFonts w:eastAsia="Times New Roman"/>
          <w:lang w:val="cs-CZ" w:eastAsia="cs-CZ"/>
        </w:rPr>
        <w:t>ování</w:t>
      </w:r>
      <w:r w:rsidR="00727A85">
        <w:rPr>
          <w:rFonts w:eastAsia="Times New Roman"/>
          <w:lang w:val="cs-CZ" w:eastAsia="cs-CZ"/>
        </w:rPr>
        <w:t xml:space="preserve"> a dodržování principů štíhlé výroby, snižování emisí a uhlíkové stopy, produktový management a inovativní přístup k efektivitě a zlepšení v oblasti zdravotnictví. </w:t>
      </w:r>
    </w:p>
    <w:p w14:paraId="0F8CAE10" w14:textId="0763B81F" w:rsidR="00A23698" w:rsidRPr="00423E9D" w:rsidRDefault="00936A76" w:rsidP="00A23698">
      <w:pPr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 xml:space="preserve">Jedním z klíčových témat je </w:t>
      </w:r>
      <w:r w:rsidR="007764FC">
        <w:rPr>
          <w:rFonts w:eastAsia="Times New Roman"/>
          <w:lang w:val="cs-CZ" w:eastAsia="cs-CZ"/>
        </w:rPr>
        <w:t>udržitelnost výrob</w:t>
      </w:r>
      <w:r w:rsidR="00A214CF">
        <w:rPr>
          <w:rFonts w:eastAsia="Times New Roman"/>
          <w:lang w:val="cs-CZ" w:eastAsia="cs-CZ"/>
        </w:rPr>
        <w:t>y</w:t>
      </w:r>
      <w:r w:rsidR="00423E9D" w:rsidRPr="00423E9D">
        <w:rPr>
          <w:rFonts w:eastAsia="Times New Roman"/>
          <w:lang w:val="cs-CZ" w:eastAsia="cs-CZ"/>
        </w:rPr>
        <w:t xml:space="preserve">. </w:t>
      </w:r>
      <w:r>
        <w:rPr>
          <w:rFonts w:eastAsia="Times New Roman"/>
          <w:lang w:val="cs-CZ" w:eastAsia="cs-CZ"/>
        </w:rPr>
        <w:t xml:space="preserve">HARTMANN </w:t>
      </w:r>
      <w:r w:rsidR="00423E9D" w:rsidRPr="00423E9D">
        <w:rPr>
          <w:rFonts w:eastAsia="Times New Roman"/>
          <w:lang w:val="cs-CZ" w:eastAsia="cs-CZ"/>
        </w:rPr>
        <w:t>hledá řešení, kter</w:t>
      </w:r>
      <w:r w:rsidR="007764FC">
        <w:rPr>
          <w:rFonts w:eastAsia="Times New Roman"/>
          <w:lang w:val="cs-CZ" w:eastAsia="cs-CZ"/>
        </w:rPr>
        <w:t>á</w:t>
      </w:r>
      <w:r w:rsidR="00423E9D" w:rsidRPr="00423E9D">
        <w:rPr>
          <w:rFonts w:eastAsia="Times New Roman"/>
          <w:lang w:val="cs-CZ" w:eastAsia="cs-CZ"/>
        </w:rPr>
        <w:t xml:space="preserve"> přispívají </w:t>
      </w:r>
      <w:r w:rsidR="004D44BF">
        <w:rPr>
          <w:rFonts w:eastAsia="Times New Roman"/>
          <w:lang w:val="cs-CZ" w:eastAsia="cs-CZ"/>
        </w:rPr>
        <w:t xml:space="preserve">k </w:t>
      </w:r>
      <w:r w:rsidR="00423E9D" w:rsidRPr="00423E9D">
        <w:rPr>
          <w:rFonts w:eastAsia="Times New Roman"/>
          <w:lang w:val="cs-CZ" w:eastAsia="cs-CZ"/>
        </w:rPr>
        <w:t>výraznému snížení emisí CO</w:t>
      </w:r>
      <w:r w:rsidR="00423E9D" w:rsidRPr="007764FC">
        <w:rPr>
          <w:rFonts w:eastAsia="Times New Roman"/>
          <w:vertAlign w:val="subscript"/>
          <w:lang w:val="cs-CZ" w:eastAsia="cs-CZ"/>
        </w:rPr>
        <w:t>2</w:t>
      </w:r>
      <w:r w:rsidR="009C4381">
        <w:rPr>
          <w:rFonts w:eastAsia="Times New Roman"/>
          <w:vertAlign w:val="subscript"/>
          <w:lang w:val="cs-CZ" w:eastAsia="cs-CZ"/>
        </w:rPr>
        <w:t xml:space="preserve">. </w:t>
      </w:r>
      <w:r w:rsidR="009C4381">
        <w:rPr>
          <w:rFonts w:eastAsia="Times New Roman"/>
          <w:lang w:val="cs-CZ" w:eastAsia="cs-CZ"/>
        </w:rPr>
        <w:t>K</w:t>
      </w:r>
      <w:r w:rsidR="009C4381" w:rsidRPr="00423E9D">
        <w:rPr>
          <w:rFonts w:eastAsia="Times New Roman"/>
          <w:lang w:val="cs-CZ" w:eastAsia="cs-CZ"/>
        </w:rPr>
        <w:t xml:space="preserve">lade důraz na </w:t>
      </w:r>
      <w:r w:rsidR="009C4381">
        <w:rPr>
          <w:rFonts w:eastAsia="Times New Roman"/>
          <w:lang w:val="cs-CZ" w:eastAsia="cs-CZ"/>
        </w:rPr>
        <w:t>sn</w:t>
      </w:r>
      <w:r>
        <w:rPr>
          <w:rFonts w:eastAsia="Times New Roman"/>
          <w:lang w:val="cs-CZ" w:eastAsia="cs-CZ"/>
        </w:rPr>
        <w:t>i</w:t>
      </w:r>
      <w:r w:rsidR="009C4381">
        <w:rPr>
          <w:rFonts w:eastAsia="Times New Roman"/>
          <w:lang w:val="cs-CZ" w:eastAsia="cs-CZ"/>
        </w:rPr>
        <w:t>ž</w:t>
      </w:r>
      <w:r>
        <w:rPr>
          <w:rFonts w:eastAsia="Times New Roman"/>
          <w:lang w:val="cs-CZ" w:eastAsia="cs-CZ"/>
        </w:rPr>
        <w:t>ování</w:t>
      </w:r>
      <w:r w:rsidR="009C4381">
        <w:rPr>
          <w:rFonts w:eastAsia="Times New Roman"/>
          <w:lang w:val="cs-CZ" w:eastAsia="cs-CZ"/>
        </w:rPr>
        <w:t xml:space="preserve"> množství použitého</w:t>
      </w:r>
      <w:r w:rsidR="009C4381" w:rsidRPr="00423E9D">
        <w:rPr>
          <w:rFonts w:eastAsia="Times New Roman"/>
          <w:lang w:val="cs-CZ" w:eastAsia="cs-CZ"/>
        </w:rPr>
        <w:t xml:space="preserve"> materiálu</w:t>
      </w:r>
      <w:r w:rsidR="009C4381">
        <w:rPr>
          <w:rFonts w:eastAsia="Times New Roman"/>
          <w:lang w:val="cs-CZ" w:eastAsia="cs-CZ"/>
        </w:rPr>
        <w:t xml:space="preserve">, stejně jako </w:t>
      </w:r>
      <w:r w:rsidR="009C4381" w:rsidRPr="00423E9D">
        <w:rPr>
          <w:rFonts w:eastAsia="Times New Roman"/>
          <w:lang w:val="cs-CZ" w:eastAsia="cs-CZ"/>
        </w:rPr>
        <w:t>následnou recyklaci odpadu. V současné době pracuje na řadě projektů, které vedou k optimalizaci a udržitelnosti obalů.</w:t>
      </w:r>
      <w:r w:rsidR="009C4381">
        <w:rPr>
          <w:rFonts w:eastAsia="Times New Roman"/>
          <w:lang w:val="cs-CZ" w:eastAsia="cs-CZ"/>
        </w:rPr>
        <w:t xml:space="preserve"> </w:t>
      </w:r>
      <w:r w:rsidR="00423E9D" w:rsidRPr="00423E9D">
        <w:rPr>
          <w:rFonts w:eastAsia="Times New Roman"/>
          <w:lang w:val="cs-CZ" w:eastAsia="cs-CZ"/>
        </w:rPr>
        <w:t>Nejen</w:t>
      </w:r>
      <w:r>
        <w:rPr>
          <w:rFonts w:eastAsia="Times New Roman"/>
          <w:lang w:val="cs-CZ" w:eastAsia="cs-CZ"/>
        </w:rPr>
        <w:t>,</w:t>
      </w:r>
      <w:r w:rsidR="00423E9D" w:rsidRPr="00423E9D">
        <w:rPr>
          <w:rFonts w:eastAsia="Times New Roman"/>
          <w:lang w:val="cs-CZ" w:eastAsia="cs-CZ"/>
        </w:rPr>
        <w:t xml:space="preserve"> že dohlíží na dodržování </w:t>
      </w:r>
      <w:r w:rsidR="009C4381">
        <w:rPr>
          <w:rFonts w:eastAsia="Times New Roman"/>
          <w:lang w:val="cs-CZ" w:eastAsia="cs-CZ"/>
        </w:rPr>
        <w:t>nastavených</w:t>
      </w:r>
      <w:r w:rsidR="00423E9D" w:rsidRPr="00423E9D">
        <w:rPr>
          <w:rFonts w:eastAsia="Times New Roman"/>
          <w:lang w:val="cs-CZ" w:eastAsia="cs-CZ"/>
        </w:rPr>
        <w:t xml:space="preserve"> </w:t>
      </w:r>
      <w:r w:rsidR="005E4008">
        <w:rPr>
          <w:rFonts w:eastAsia="Times New Roman"/>
          <w:lang w:val="cs-CZ" w:eastAsia="cs-CZ"/>
        </w:rPr>
        <w:t>interních procesů</w:t>
      </w:r>
      <w:r w:rsidR="00423E9D" w:rsidRPr="00423E9D">
        <w:rPr>
          <w:rFonts w:eastAsia="Times New Roman"/>
          <w:lang w:val="cs-CZ" w:eastAsia="cs-CZ"/>
        </w:rPr>
        <w:t>, ale stejné standardy vyžaduj</w:t>
      </w:r>
      <w:r w:rsidR="009C4381">
        <w:rPr>
          <w:rFonts w:eastAsia="Times New Roman"/>
          <w:lang w:val="cs-CZ" w:eastAsia="cs-CZ"/>
        </w:rPr>
        <w:t>e</w:t>
      </w:r>
      <w:r w:rsidR="00423E9D" w:rsidRPr="00423E9D">
        <w:rPr>
          <w:rFonts w:eastAsia="Times New Roman"/>
          <w:lang w:val="cs-CZ" w:eastAsia="cs-CZ"/>
        </w:rPr>
        <w:t xml:space="preserve"> také od svých dodavatelů. Zákazníci tedy mají jistotu vysoké kvality a </w:t>
      </w:r>
      <w:r w:rsidR="007764FC">
        <w:rPr>
          <w:rFonts w:eastAsia="Times New Roman"/>
          <w:lang w:val="cs-CZ" w:eastAsia="cs-CZ"/>
        </w:rPr>
        <w:t xml:space="preserve">dlouhodobě </w:t>
      </w:r>
      <w:r w:rsidR="00423E9D" w:rsidRPr="00423E9D">
        <w:rPr>
          <w:rFonts w:eastAsia="Times New Roman"/>
          <w:lang w:val="cs-CZ" w:eastAsia="cs-CZ"/>
        </w:rPr>
        <w:t>udržitelného přístupu.</w:t>
      </w:r>
      <w:r w:rsidR="00A23698">
        <w:rPr>
          <w:rFonts w:eastAsia="Times New Roman"/>
          <w:lang w:val="cs-CZ" w:eastAsia="cs-CZ"/>
        </w:rPr>
        <w:t xml:space="preserve"> </w:t>
      </w:r>
    </w:p>
    <w:p w14:paraId="01A7761C" w14:textId="6F4EE799" w:rsidR="00423E9D" w:rsidRPr="00423E9D" w:rsidRDefault="002904F1" w:rsidP="00652933">
      <w:pPr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 xml:space="preserve">Jednotlivé aktivity i dosažené výsledky podrobně popisuje </w:t>
      </w:r>
      <w:r w:rsidR="00423E9D" w:rsidRPr="00423E9D">
        <w:rPr>
          <w:rFonts w:eastAsia="Times New Roman"/>
          <w:lang w:val="cs-CZ" w:eastAsia="cs-CZ"/>
        </w:rPr>
        <w:t>Zpráv</w:t>
      </w:r>
      <w:r>
        <w:rPr>
          <w:rFonts w:eastAsia="Times New Roman"/>
          <w:lang w:val="cs-CZ" w:eastAsia="cs-CZ"/>
        </w:rPr>
        <w:t>a</w:t>
      </w:r>
      <w:r w:rsidR="00423E9D" w:rsidRPr="00423E9D">
        <w:rPr>
          <w:rFonts w:eastAsia="Times New Roman"/>
          <w:lang w:val="cs-CZ" w:eastAsia="cs-CZ"/>
        </w:rPr>
        <w:t xml:space="preserve"> o udržitelnosti 2021</w:t>
      </w:r>
      <w:r>
        <w:rPr>
          <w:rFonts w:eastAsia="Times New Roman"/>
          <w:lang w:val="cs-CZ" w:eastAsia="cs-CZ"/>
        </w:rPr>
        <w:t xml:space="preserve">, kterou </w:t>
      </w:r>
      <w:r w:rsidR="00423E9D" w:rsidRPr="00423E9D">
        <w:rPr>
          <w:rFonts w:eastAsia="Times New Roman"/>
          <w:lang w:val="cs-CZ" w:eastAsia="cs-CZ"/>
        </w:rPr>
        <w:t xml:space="preserve">si </w:t>
      </w:r>
      <w:r w:rsidR="007764FC">
        <w:rPr>
          <w:rFonts w:eastAsia="Times New Roman"/>
          <w:lang w:val="cs-CZ" w:eastAsia="cs-CZ"/>
        </w:rPr>
        <w:t xml:space="preserve">už </w:t>
      </w:r>
      <w:r w:rsidR="00423E9D" w:rsidRPr="00423E9D">
        <w:rPr>
          <w:rFonts w:eastAsia="Times New Roman"/>
          <w:lang w:val="cs-CZ" w:eastAsia="cs-CZ"/>
        </w:rPr>
        <w:t xml:space="preserve">můžete </w:t>
      </w:r>
      <w:r w:rsidR="007764FC">
        <w:rPr>
          <w:rFonts w:eastAsia="Times New Roman"/>
          <w:lang w:val="cs-CZ" w:eastAsia="cs-CZ"/>
        </w:rPr>
        <w:t>přečíst také v</w:t>
      </w:r>
      <w:r w:rsidR="003338D9">
        <w:rPr>
          <w:rFonts w:eastAsia="Times New Roman"/>
          <w:lang w:val="cs-CZ" w:eastAsia="cs-CZ"/>
        </w:rPr>
        <w:t> </w:t>
      </w:r>
      <w:r w:rsidR="00423E9D" w:rsidRPr="00423E9D">
        <w:rPr>
          <w:rFonts w:eastAsia="Times New Roman"/>
          <w:lang w:val="cs-CZ" w:eastAsia="cs-CZ"/>
        </w:rPr>
        <w:t>češtině</w:t>
      </w:r>
      <w:r w:rsidR="003338D9">
        <w:rPr>
          <w:rFonts w:eastAsia="Times New Roman"/>
          <w:lang w:val="cs-CZ" w:eastAsia="cs-CZ"/>
        </w:rPr>
        <w:t xml:space="preserve"> </w:t>
      </w:r>
      <w:hyperlink r:id="rId12" w:history="1">
        <w:r w:rsidR="003338D9" w:rsidRPr="003338D9">
          <w:rPr>
            <w:rStyle w:val="Hypertextovodkaz"/>
            <w:rFonts w:eastAsia="Times New Roman"/>
            <w:b/>
            <w:bCs/>
            <w:lang w:val="cs-CZ" w:eastAsia="cs-CZ"/>
          </w:rPr>
          <w:t>ZDE</w:t>
        </w:r>
      </w:hyperlink>
      <w:r w:rsidR="003338D9">
        <w:rPr>
          <w:rFonts w:eastAsia="Times New Roman"/>
          <w:lang w:val="cs-CZ" w:eastAsia="cs-CZ"/>
        </w:rPr>
        <w:t>.</w:t>
      </w:r>
    </w:p>
    <w:p w14:paraId="061E6E71" w14:textId="13FBC4D5" w:rsidR="004D44BF" w:rsidRDefault="004D44BF" w:rsidP="00652933">
      <w:pPr>
        <w:jc w:val="both"/>
        <w:rPr>
          <w:rFonts w:eastAsia="Times New Roman"/>
          <w:lang w:val="cs-CZ" w:eastAsia="cs-CZ"/>
        </w:rPr>
      </w:pPr>
      <w:r w:rsidRPr="00745838">
        <w:rPr>
          <w:rFonts w:eastAsia="Times New Roman"/>
          <w:i/>
          <w:iCs/>
          <w:lang w:val="cs-CZ" w:eastAsia="cs-CZ"/>
        </w:rPr>
        <w:t>„</w:t>
      </w:r>
      <w:r w:rsidR="00CD4634" w:rsidRPr="00745838">
        <w:rPr>
          <w:i/>
          <w:iCs/>
          <w:lang w:val="cs-CZ"/>
        </w:rPr>
        <w:t>P</w:t>
      </w:r>
      <w:r w:rsidR="00652933" w:rsidRPr="00745838">
        <w:rPr>
          <w:i/>
          <w:iCs/>
          <w:lang w:val="cs-CZ"/>
        </w:rPr>
        <w:t>osláním společnosti HARTMANN je pomáhat, pečovat a chránit. To platí i v širším kontextu udržitelnosti. Zavázali jsme se</w:t>
      </w:r>
      <w:r w:rsidR="00CD4634" w:rsidRPr="00745838">
        <w:rPr>
          <w:i/>
          <w:iCs/>
          <w:lang w:val="cs-CZ"/>
        </w:rPr>
        <w:t>, že budeme</w:t>
      </w:r>
      <w:r w:rsidR="00652933" w:rsidRPr="00745838">
        <w:rPr>
          <w:i/>
          <w:iCs/>
          <w:lang w:val="cs-CZ"/>
        </w:rPr>
        <w:t xml:space="preserve"> zodpovědně zacházet se všemi přírodními zdroji, minimalizovat negativní dopady našeho podnikání a pomáhat zajistit dobrou kvalitu života našich zákazníků. Jinými slovy, udržitelnost je nedílnou součástí našich každodenních aktivit,</w:t>
      </w:r>
      <w:r w:rsidRPr="00CD4634">
        <w:rPr>
          <w:rFonts w:eastAsia="Times New Roman"/>
          <w:lang w:val="cs-CZ" w:eastAsia="cs-CZ"/>
        </w:rPr>
        <w:t>“</w:t>
      </w:r>
      <w:r w:rsidR="00652933">
        <w:rPr>
          <w:rFonts w:eastAsia="Times New Roman"/>
          <w:lang w:val="cs-CZ" w:eastAsia="cs-CZ"/>
        </w:rPr>
        <w:t xml:space="preserve"> </w:t>
      </w:r>
      <w:r w:rsidR="00745838">
        <w:rPr>
          <w:rFonts w:eastAsia="Times New Roman"/>
          <w:lang w:val="cs-CZ" w:eastAsia="cs-CZ"/>
        </w:rPr>
        <w:t>říká</w:t>
      </w:r>
      <w:r w:rsidR="00CD4634" w:rsidRPr="00423E9D">
        <w:rPr>
          <w:rFonts w:eastAsia="Times New Roman"/>
          <w:lang w:val="cs-CZ" w:eastAsia="cs-CZ"/>
        </w:rPr>
        <w:t xml:space="preserve"> </w:t>
      </w:r>
      <w:r w:rsidR="005E4008">
        <w:rPr>
          <w:rFonts w:eastAsia="Times New Roman"/>
          <w:lang w:val="cs-CZ" w:eastAsia="cs-CZ"/>
        </w:rPr>
        <w:t>Irena Malá</w:t>
      </w:r>
      <w:r w:rsidR="00652933">
        <w:rPr>
          <w:rFonts w:eastAsia="Times New Roman"/>
          <w:lang w:val="cs-CZ" w:eastAsia="cs-CZ"/>
        </w:rPr>
        <w:t>, mluvčí společnosti HARTMANN-RICO</w:t>
      </w:r>
      <w:r w:rsidRPr="00423E9D">
        <w:rPr>
          <w:rFonts w:eastAsia="Times New Roman"/>
          <w:lang w:val="cs-CZ" w:eastAsia="cs-CZ"/>
        </w:rPr>
        <w:t>.</w:t>
      </w:r>
    </w:p>
    <w:p w14:paraId="106ACD77" w14:textId="56DE6FAF" w:rsidR="00423E9D" w:rsidRDefault="00423E9D" w:rsidP="00423E9D">
      <w:pPr>
        <w:rPr>
          <w:rFonts w:eastAsia="Times New Roman"/>
          <w:lang w:val="cs-CZ" w:eastAsia="cs-CZ"/>
        </w:rPr>
      </w:pPr>
    </w:p>
    <w:p w14:paraId="2E6F5F99" w14:textId="01B32DF4" w:rsidR="002904F1" w:rsidRDefault="002904F1" w:rsidP="00423E9D">
      <w:pPr>
        <w:rPr>
          <w:rFonts w:eastAsia="Times New Roman"/>
          <w:lang w:val="cs-CZ" w:eastAsia="cs-CZ"/>
        </w:rPr>
      </w:pPr>
    </w:p>
    <w:p w14:paraId="11A27C36" w14:textId="2C125A9F" w:rsidR="00F140E7" w:rsidRPr="00423E9D" w:rsidRDefault="00F140E7" w:rsidP="0076524F">
      <w:pPr>
        <w:rPr>
          <w:lang w:val="cs-CZ"/>
        </w:rPr>
      </w:pPr>
      <w:r w:rsidRPr="00423E9D">
        <w:rPr>
          <w:b/>
          <w:bCs/>
          <w:color w:val="4472C4" w:themeColor="accent1"/>
          <w:lang w:val="cs-CZ"/>
        </w:rPr>
        <w:t xml:space="preserve">O společnosti </w:t>
      </w:r>
      <w:r w:rsidR="002557F5" w:rsidRPr="00423E9D">
        <w:rPr>
          <w:b/>
          <w:bCs/>
          <w:color w:val="4472C4" w:themeColor="accent1"/>
          <w:lang w:val="cs-CZ"/>
        </w:rPr>
        <w:t xml:space="preserve">HARTMANN – RICO </w:t>
      </w:r>
      <w:r w:rsidRPr="00423E9D">
        <w:rPr>
          <w:b/>
          <w:bCs/>
          <w:color w:val="4472C4" w:themeColor="accent1"/>
          <w:lang w:val="cs-CZ"/>
        </w:rPr>
        <w:br/>
      </w:r>
      <w:r w:rsidR="00101362" w:rsidRPr="00423E9D">
        <w:rPr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423E9D">
        <w:rPr>
          <w:lang w:val="cs-CZ"/>
        </w:rPr>
        <w:t>pem společnosti PAUL HARTMANN AG</w:t>
      </w:r>
      <w:r w:rsidR="00101362" w:rsidRPr="00423E9D">
        <w:rPr>
          <w:lang w:val="cs-CZ"/>
        </w:rPr>
        <w:t xml:space="preserve"> do tehdejšího státního podniku Rico </w:t>
      </w:r>
      <w:r w:rsidR="00C437CB" w:rsidRPr="00423E9D">
        <w:rPr>
          <w:lang w:val="cs-CZ"/>
        </w:rPr>
        <w:t>ve Veverské Bítýšce</w:t>
      </w:r>
      <w:r w:rsidR="00101362" w:rsidRPr="00423E9D">
        <w:rPr>
          <w:lang w:val="cs-CZ"/>
        </w:rPr>
        <w:t>. Společnost je součástí mezinárodní skupiny HARTMANN se sídlem v</w:t>
      </w:r>
      <w:r w:rsidR="00C437CB" w:rsidRPr="00423E9D">
        <w:rPr>
          <w:lang w:val="cs-CZ"/>
        </w:rPr>
        <w:t> německém Heidenheimu</w:t>
      </w:r>
      <w:r w:rsidR="00101362" w:rsidRPr="00423E9D">
        <w:rPr>
          <w:lang w:val="cs-CZ"/>
        </w:rPr>
        <w:t xml:space="preserve">. HARTMANN – RICO </w:t>
      </w:r>
      <w:r w:rsidR="00C437CB" w:rsidRPr="00423E9D">
        <w:rPr>
          <w:lang w:val="cs-CZ"/>
        </w:rPr>
        <w:t xml:space="preserve">zaměstnává </w:t>
      </w:r>
      <w:r w:rsidR="00101362" w:rsidRPr="00423E9D">
        <w:rPr>
          <w:lang w:val="cs-CZ"/>
        </w:rPr>
        <w:t xml:space="preserve">v České republice </w:t>
      </w:r>
      <w:r w:rsidR="00C437CB" w:rsidRPr="00423E9D">
        <w:rPr>
          <w:lang w:val="cs-CZ"/>
        </w:rPr>
        <w:t xml:space="preserve">a na Slovensku </w:t>
      </w:r>
      <w:r w:rsidR="00B8461A" w:rsidRPr="00423E9D">
        <w:rPr>
          <w:lang w:val="cs-CZ"/>
        </w:rPr>
        <w:t>víc než 1</w:t>
      </w:r>
      <w:r w:rsidR="004A3161" w:rsidRPr="00423E9D">
        <w:rPr>
          <w:lang w:val="cs-CZ"/>
        </w:rPr>
        <w:t xml:space="preserve"> </w:t>
      </w:r>
      <w:r w:rsidR="00151288" w:rsidRPr="00423E9D">
        <w:rPr>
          <w:lang w:val="cs-CZ"/>
        </w:rPr>
        <w:t>6</w:t>
      </w:r>
      <w:r w:rsidR="00B8461A" w:rsidRPr="00423E9D">
        <w:rPr>
          <w:lang w:val="cs-CZ"/>
        </w:rPr>
        <w:t>00</w:t>
      </w:r>
      <w:r w:rsidR="00C437CB" w:rsidRPr="00423E9D">
        <w:rPr>
          <w:lang w:val="cs-CZ"/>
        </w:rPr>
        <w:t xml:space="preserve"> lidí</w:t>
      </w:r>
      <w:r w:rsidR="00101362" w:rsidRPr="00423E9D">
        <w:rPr>
          <w:lang w:val="cs-CZ"/>
        </w:rPr>
        <w:t>.</w:t>
      </w:r>
      <w:r w:rsidRPr="00423E9D">
        <w:rPr>
          <w:lang w:val="cs-CZ"/>
        </w:rPr>
        <w:t xml:space="preserve"> Víc informací na </w:t>
      </w:r>
      <w:hyperlink r:id="rId13" w:history="1">
        <w:r w:rsidRPr="00423E9D">
          <w:rPr>
            <w:rStyle w:val="Hypertextovodkaz"/>
            <w:lang w:val="cs-CZ"/>
          </w:rPr>
          <w:t>www.hartmann.cz</w:t>
        </w:r>
      </w:hyperlink>
      <w:r w:rsidRPr="00423E9D">
        <w:rPr>
          <w:lang w:val="cs-CZ"/>
        </w:rPr>
        <w:t xml:space="preserve">. </w:t>
      </w:r>
    </w:p>
    <w:p w14:paraId="11662529" w14:textId="2183D346" w:rsidR="00441180" w:rsidRPr="00423E9D" w:rsidRDefault="00441180" w:rsidP="00F140E7">
      <w:pPr>
        <w:rPr>
          <w:b/>
          <w:bCs/>
          <w:color w:val="4472C4" w:themeColor="accent1"/>
          <w:lang w:val="cs-CZ"/>
        </w:rPr>
      </w:pPr>
    </w:p>
    <w:sectPr w:rsidR="00441180" w:rsidRPr="00423E9D" w:rsidSect="00441180">
      <w:headerReference w:type="default" r:id="rId14"/>
      <w:footerReference w:type="default" r:id="rId15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80FE" w14:textId="77777777" w:rsidR="001058A6" w:rsidRDefault="001058A6" w:rsidP="00561FE6">
      <w:pPr>
        <w:spacing w:after="0" w:line="240" w:lineRule="auto"/>
      </w:pPr>
      <w:r>
        <w:separator/>
      </w:r>
    </w:p>
  </w:endnote>
  <w:endnote w:type="continuationSeparator" w:id="0">
    <w:p w14:paraId="13660D93" w14:textId="77777777" w:rsidR="001058A6" w:rsidRDefault="001058A6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78227E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78227E" w:rsidRPr="007A7FAA" w:rsidRDefault="0078227E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</w:p>
  <w:p w14:paraId="533DEF31" w14:textId="77777777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78227E" w:rsidRPr="00042A29" w:rsidRDefault="0078227E" w:rsidP="00441180">
    <w:pPr>
      <w:pStyle w:val="Zpat"/>
      <w:rPr>
        <w:sz w:val="19"/>
        <w:szCs w:val="19"/>
      </w:rPr>
    </w:pPr>
  </w:p>
  <w:p w14:paraId="7BC7E9EF" w14:textId="7D3144BD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78227E" w:rsidRPr="009C1DDB" w:rsidRDefault="0078227E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78227E" w:rsidRDefault="0078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6248" w14:textId="77777777" w:rsidR="001058A6" w:rsidRDefault="001058A6" w:rsidP="00561FE6">
      <w:pPr>
        <w:spacing w:after="0" w:line="240" w:lineRule="auto"/>
      </w:pPr>
      <w:r>
        <w:separator/>
      </w:r>
    </w:p>
  </w:footnote>
  <w:footnote w:type="continuationSeparator" w:id="0">
    <w:p w14:paraId="3CFB1F9C" w14:textId="77777777" w:rsidR="001058A6" w:rsidRDefault="001058A6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78227E" w:rsidRDefault="0078227E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78227E" w:rsidRPr="00E96009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78227E" w:rsidRPr="005B118F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5311BBDA" w:rsidR="0078227E" w:rsidRPr="00E96009" w:rsidRDefault="0078227E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78227E" w:rsidRPr="005B118F" w:rsidRDefault="0078227E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78227E" w:rsidRDefault="0078227E">
    <w:pPr>
      <w:pStyle w:val="Zhlav"/>
    </w:pPr>
  </w:p>
  <w:p w14:paraId="75FA6912" w14:textId="3041F325" w:rsidR="0078227E" w:rsidRDefault="00782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6F0B"/>
    <w:multiLevelType w:val="hybridMultilevel"/>
    <w:tmpl w:val="A078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7420"/>
    <w:rsid w:val="000159DE"/>
    <w:rsid w:val="00021CA9"/>
    <w:rsid w:val="000320D5"/>
    <w:rsid w:val="00034101"/>
    <w:rsid w:val="000437F7"/>
    <w:rsid w:val="00055123"/>
    <w:rsid w:val="00062AA9"/>
    <w:rsid w:val="00063301"/>
    <w:rsid w:val="0006553E"/>
    <w:rsid w:val="000660B1"/>
    <w:rsid w:val="00073889"/>
    <w:rsid w:val="000773B4"/>
    <w:rsid w:val="000931D7"/>
    <w:rsid w:val="000934AE"/>
    <w:rsid w:val="000956DE"/>
    <w:rsid w:val="00096B82"/>
    <w:rsid w:val="000A63E4"/>
    <w:rsid w:val="000B1933"/>
    <w:rsid w:val="000C0C27"/>
    <w:rsid w:val="000C0F55"/>
    <w:rsid w:val="000C2828"/>
    <w:rsid w:val="000C284B"/>
    <w:rsid w:val="000D744C"/>
    <w:rsid w:val="000E1963"/>
    <w:rsid w:val="000E2C32"/>
    <w:rsid w:val="000E5DCF"/>
    <w:rsid w:val="000F7AD0"/>
    <w:rsid w:val="00101362"/>
    <w:rsid w:val="001058A6"/>
    <w:rsid w:val="0012384B"/>
    <w:rsid w:val="00124401"/>
    <w:rsid w:val="00124E2C"/>
    <w:rsid w:val="00150C51"/>
    <w:rsid w:val="00151288"/>
    <w:rsid w:val="00165FD5"/>
    <w:rsid w:val="00173FD5"/>
    <w:rsid w:val="00183230"/>
    <w:rsid w:val="001876FA"/>
    <w:rsid w:val="001940A6"/>
    <w:rsid w:val="001A66E0"/>
    <w:rsid w:val="001A7DDB"/>
    <w:rsid w:val="001C2128"/>
    <w:rsid w:val="001C49E3"/>
    <w:rsid w:val="001C7589"/>
    <w:rsid w:val="001D251E"/>
    <w:rsid w:val="001E74E2"/>
    <w:rsid w:val="001F4C23"/>
    <w:rsid w:val="002029F3"/>
    <w:rsid w:val="00204671"/>
    <w:rsid w:val="00230F42"/>
    <w:rsid w:val="00231DE5"/>
    <w:rsid w:val="002346BC"/>
    <w:rsid w:val="00247E4C"/>
    <w:rsid w:val="002557F5"/>
    <w:rsid w:val="002611E0"/>
    <w:rsid w:val="00262242"/>
    <w:rsid w:val="00263948"/>
    <w:rsid w:val="00265F03"/>
    <w:rsid w:val="0027137E"/>
    <w:rsid w:val="00276199"/>
    <w:rsid w:val="00277596"/>
    <w:rsid w:val="002904F1"/>
    <w:rsid w:val="00295106"/>
    <w:rsid w:val="00296222"/>
    <w:rsid w:val="00296AAC"/>
    <w:rsid w:val="002A3B1E"/>
    <w:rsid w:val="002B2BE9"/>
    <w:rsid w:val="002C0417"/>
    <w:rsid w:val="002C4231"/>
    <w:rsid w:val="002D1D3D"/>
    <w:rsid w:val="002E6E72"/>
    <w:rsid w:val="002F5E57"/>
    <w:rsid w:val="002F7455"/>
    <w:rsid w:val="00307ABA"/>
    <w:rsid w:val="00307D42"/>
    <w:rsid w:val="00313329"/>
    <w:rsid w:val="003158E6"/>
    <w:rsid w:val="00324635"/>
    <w:rsid w:val="00327510"/>
    <w:rsid w:val="00330F73"/>
    <w:rsid w:val="003338D9"/>
    <w:rsid w:val="00340B79"/>
    <w:rsid w:val="00355CA9"/>
    <w:rsid w:val="00357AD8"/>
    <w:rsid w:val="003636DB"/>
    <w:rsid w:val="003743FF"/>
    <w:rsid w:val="00386D6F"/>
    <w:rsid w:val="00390C7B"/>
    <w:rsid w:val="003A482D"/>
    <w:rsid w:val="003C2476"/>
    <w:rsid w:val="003D3783"/>
    <w:rsid w:val="003E3F87"/>
    <w:rsid w:val="0040062D"/>
    <w:rsid w:val="00411E54"/>
    <w:rsid w:val="00422ECC"/>
    <w:rsid w:val="0042376F"/>
    <w:rsid w:val="00423E9D"/>
    <w:rsid w:val="00433650"/>
    <w:rsid w:val="00441180"/>
    <w:rsid w:val="004423AE"/>
    <w:rsid w:val="00447B9A"/>
    <w:rsid w:val="004500A3"/>
    <w:rsid w:val="004649C0"/>
    <w:rsid w:val="00467596"/>
    <w:rsid w:val="00470359"/>
    <w:rsid w:val="00477099"/>
    <w:rsid w:val="00480B9D"/>
    <w:rsid w:val="00486FCF"/>
    <w:rsid w:val="004A3161"/>
    <w:rsid w:val="004B2EE5"/>
    <w:rsid w:val="004B31B2"/>
    <w:rsid w:val="004C5CDC"/>
    <w:rsid w:val="004C6369"/>
    <w:rsid w:val="004C6AB3"/>
    <w:rsid w:val="004D01B2"/>
    <w:rsid w:val="004D35E0"/>
    <w:rsid w:val="004D44BF"/>
    <w:rsid w:val="004D4805"/>
    <w:rsid w:val="004E1769"/>
    <w:rsid w:val="004F018D"/>
    <w:rsid w:val="004F5AFB"/>
    <w:rsid w:val="004F5FF3"/>
    <w:rsid w:val="00516B85"/>
    <w:rsid w:val="0052688D"/>
    <w:rsid w:val="00543CA4"/>
    <w:rsid w:val="0055097D"/>
    <w:rsid w:val="005604AA"/>
    <w:rsid w:val="00561FE6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7A0A"/>
    <w:rsid w:val="005C4806"/>
    <w:rsid w:val="005D2887"/>
    <w:rsid w:val="005E181A"/>
    <w:rsid w:val="005E4008"/>
    <w:rsid w:val="005F7431"/>
    <w:rsid w:val="005F7EDF"/>
    <w:rsid w:val="00601D2E"/>
    <w:rsid w:val="00613013"/>
    <w:rsid w:val="0062163B"/>
    <w:rsid w:val="00640E8A"/>
    <w:rsid w:val="00641B99"/>
    <w:rsid w:val="00650706"/>
    <w:rsid w:val="00652933"/>
    <w:rsid w:val="0065326F"/>
    <w:rsid w:val="00654F97"/>
    <w:rsid w:val="00657146"/>
    <w:rsid w:val="00657308"/>
    <w:rsid w:val="00660788"/>
    <w:rsid w:val="00664943"/>
    <w:rsid w:val="0067050F"/>
    <w:rsid w:val="00680E89"/>
    <w:rsid w:val="00687539"/>
    <w:rsid w:val="006A3F27"/>
    <w:rsid w:val="006B25E2"/>
    <w:rsid w:val="006C4ADF"/>
    <w:rsid w:val="006D0040"/>
    <w:rsid w:val="006D0B68"/>
    <w:rsid w:val="006D7501"/>
    <w:rsid w:val="006E5747"/>
    <w:rsid w:val="006E6E37"/>
    <w:rsid w:val="006E7395"/>
    <w:rsid w:val="006F3D87"/>
    <w:rsid w:val="006F760D"/>
    <w:rsid w:val="006F7904"/>
    <w:rsid w:val="00700CE3"/>
    <w:rsid w:val="007024D5"/>
    <w:rsid w:val="00724BE7"/>
    <w:rsid w:val="00725D96"/>
    <w:rsid w:val="00727A85"/>
    <w:rsid w:val="0073053F"/>
    <w:rsid w:val="007417A0"/>
    <w:rsid w:val="0074270E"/>
    <w:rsid w:val="00745838"/>
    <w:rsid w:val="0076524F"/>
    <w:rsid w:val="00765789"/>
    <w:rsid w:val="007719B9"/>
    <w:rsid w:val="00771D3C"/>
    <w:rsid w:val="00772E27"/>
    <w:rsid w:val="00774058"/>
    <w:rsid w:val="007764FC"/>
    <w:rsid w:val="00776CDB"/>
    <w:rsid w:val="0078227E"/>
    <w:rsid w:val="00782832"/>
    <w:rsid w:val="00784552"/>
    <w:rsid w:val="00786307"/>
    <w:rsid w:val="00796946"/>
    <w:rsid w:val="007A4AA5"/>
    <w:rsid w:val="007C01BE"/>
    <w:rsid w:val="007D4677"/>
    <w:rsid w:val="007E0F25"/>
    <w:rsid w:val="007E4BAC"/>
    <w:rsid w:val="007E7092"/>
    <w:rsid w:val="007F5FCF"/>
    <w:rsid w:val="007F6B5A"/>
    <w:rsid w:val="007F7290"/>
    <w:rsid w:val="0081101F"/>
    <w:rsid w:val="00811DF8"/>
    <w:rsid w:val="008142A4"/>
    <w:rsid w:val="008149C0"/>
    <w:rsid w:val="00817236"/>
    <w:rsid w:val="008335B9"/>
    <w:rsid w:val="0084578E"/>
    <w:rsid w:val="00860B82"/>
    <w:rsid w:val="00871D22"/>
    <w:rsid w:val="00873F79"/>
    <w:rsid w:val="00874303"/>
    <w:rsid w:val="00876FE4"/>
    <w:rsid w:val="00880278"/>
    <w:rsid w:val="008808F6"/>
    <w:rsid w:val="00881332"/>
    <w:rsid w:val="00886115"/>
    <w:rsid w:val="008B15F4"/>
    <w:rsid w:val="008B1612"/>
    <w:rsid w:val="008B39B8"/>
    <w:rsid w:val="008B4671"/>
    <w:rsid w:val="008B75D1"/>
    <w:rsid w:val="008C50C1"/>
    <w:rsid w:val="008E4918"/>
    <w:rsid w:val="008E6778"/>
    <w:rsid w:val="008F0CD9"/>
    <w:rsid w:val="008F3533"/>
    <w:rsid w:val="0090449F"/>
    <w:rsid w:val="00912516"/>
    <w:rsid w:val="009253ED"/>
    <w:rsid w:val="00932176"/>
    <w:rsid w:val="009333B3"/>
    <w:rsid w:val="0093448A"/>
    <w:rsid w:val="00936A76"/>
    <w:rsid w:val="009448B2"/>
    <w:rsid w:val="0095416A"/>
    <w:rsid w:val="00963370"/>
    <w:rsid w:val="00964C2C"/>
    <w:rsid w:val="00966BE7"/>
    <w:rsid w:val="00976562"/>
    <w:rsid w:val="00980D4A"/>
    <w:rsid w:val="00995A3D"/>
    <w:rsid w:val="00995BBF"/>
    <w:rsid w:val="009A3022"/>
    <w:rsid w:val="009A6AA7"/>
    <w:rsid w:val="009B5286"/>
    <w:rsid w:val="009C4381"/>
    <w:rsid w:val="009D69B7"/>
    <w:rsid w:val="009D7C88"/>
    <w:rsid w:val="009E45DC"/>
    <w:rsid w:val="009E49AC"/>
    <w:rsid w:val="00A057F9"/>
    <w:rsid w:val="00A120D6"/>
    <w:rsid w:val="00A13EFD"/>
    <w:rsid w:val="00A17A43"/>
    <w:rsid w:val="00A214CF"/>
    <w:rsid w:val="00A23698"/>
    <w:rsid w:val="00A271D8"/>
    <w:rsid w:val="00A30B35"/>
    <w:rsid w:val="00A35E14"/>
    <w:rsid w:val="00A40A09"/>
    <w:rsid w:val="00A4347C"/>
    <w:rsid w:val="00A53873"/>
    <w:rsid w:val="00A65C81"/>
    <w:rsid w:val="00A71685"/>
    <w:rsid w:val="00A76168"/>
    <w:rsid w:val="00A7767F"/>
    <w:rsid w:val="00A856BC"/>
    <w:rsid w:val="00A86255"/>
    <w:rsid w:val="00A9587A"/>
    <w:rsid w:val="00AA1373"/>
    <w:rsid w:val="00AC68C1"/>
    <w:rsid w:val="00AD05AA"/>
    <w:rsid w:val="00AD0F67"/>
    <w:rsid w:val="00AE25A7"/>
    <w:rsid w:val="00AF47A4"/>
    <w:rsid w:val="00AF7A8A"/>
    <w:rsid w:val="00B06BB1"/>
    <w:rsid w:val="00B1429A"/>
    <w:rsid w:val="00B20526"/>
    <w:rsid w:val="00B21C11"/>
    <w:rsid w:val="00B22256"/>
    <w:rsid w:val="00B23EF3"/>
    <w:rsid w:val="00B318A1"/>
    <w:rsid w:val="00B45367"/>
    <w:rsid w:val="00B458FF"/>
    <w:rsid w:val="00B6330B"/>
    <w:rsid w:val="00B65643"/>
    <w:rsid w:val="00B71EFD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E709E"/>
    <w:rsid w:val="00BF3F5F"/>
    <w:rsid w:val="00BF4CE8"/>
    <w:rsid w:val="00C05128"/>
    <w:rsid w:val="00C06CE1"/>
    <w:rsid w:val="00C10E0B"/>
    <w:rsid w:val="00C12D4C"/>
    <w:rsid w:val="00C215B2"/>
    <w:rsid w:val="00C25094"/>
    <w:rsid w:val="00C259F6"/>
    <w:rsid w:val="00C34588"/>
    <w:rsid w:val="00C437CB"/>
    <w:rsid w:val="00C47765"/>
    <w:rsid w:val="00C47DD5"/>
    <w:rsid w:val="00C519E8"/>
    <w:rsid w:val="00C56843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CD4634"/>
    <w:rsid w:val="00D00BE8"/>
    <w:rsid w:val="00D04362"/>
    <w:rsid w:val="00D04394"/>
    <w:rsid w:val="00D060F7"/>
    <w:rsid w:val="00D2125E"/>
    <w:rsid w:val="00D24DFA"/>
    <w:rsid w:val="00D30D5C"/>
    <w:rsid w:val="00D43E56"/>
    <w:rsid w:val="00D442E8"/>
    <w:rsid w:val="00D50052"/>
    <w:rsid w:val="00D53703"/>
    <w:rsid w:val="00D56063"/>
    <w:rsid w:val="00D61568"/>
    <w:rsid w:val="00D64F5D"/>
    <w:rsid w:val="00D81C22"/>
    <w:rsid w:val="00D8474F"/>
    <w:rsid w:val="00D8570B"/>
    <w:rsid w:val="00D93750"/>
    <w:rsid w:val="00D95843"/>
    <w:rsid w:val="00D97253"/>
    <w:rsid w:val="00DA269F"/>
    <w:rsid w:val="00DA721B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214A9"/>
    <w:rsid w:val="00E256DB"/>
    <w:rsid w:val="00E2747C"/>
    <w:rsid w:val="00E3750F"/>
    <w:rsid w:val="00E51181"/>
    <w:rsid w:val="00E52890"/>
    <w:rsid w:val="00E5316B"/>
    <w:rsid w:val="00E57046"/>
    <w:rsid w:val="00E67F82"/>
    <w:rsid w:val="00E84EEA"/>
    <w:rsid w:val="00E85ED8"/>
    <w:rsid w:val="00E908F3"/>
    <w:rsid w:val="00E96009"/>
    <w:rsid w:val="00E972CC"/>
    <w:rsid w:val="00EA0330"/>
    <w:rsid w:val="00EB54C6"/>
    <w:rsid w:val="00EC092F"/>
    <w:rsid w:val="00ED0066"/>
    <w:rsid w:val="00ED375D"/>
    <w:rsid w:val="00ED500B"/>
    <w:rsid w:val="00ED5A6C"/>
    <w:rsid w:val="00ED7F3A"/>
    <w:rsid w:val="00EF34BC"/>
    <w:rsid w:val="00F013E4"/>
    <w:rsid w:val="00F140E7"/>
    <w:rsid w:val="00F155C0"/>
    <w:rsid w:val="00F21DB9"/>
    <w:rsid w:val="00F37220"/>
    <w:rsid w:val="00F37564"/>
    <w:rsid w:val="00F41BEF"/>
    <w:rsid w:val="00F42EF0"/>
    <w:rsid w:val="00F47F35"/>
    <w:rsid w:val="00F66862"/>
    <w:rsid w:val="00F71DCB"/>
    <w:rsid w:val="00F73355"/>
    <w:rsid w:val="00F80608"/>
    <w:rsid w:val="00F833CA"/>
    <w:rsid w:val="00F926D3"/>
    <w:rsid w:val="00F93B96"/>
    <w:rsid w:val="00F956DC"/>
    <w:rsid w:val="00F965DB"/>
    <w:rsid w:val="00FA4723"/>
    <w:rsid w:val="00FA74EB"/>
    <w:rsid w:val="00FB15BE"/>
    <w:rsid w:val="00FB2D71"/>
    <w:rsid w:val="00FB66F8"/>
    <w:rsid w:val="00FB7C66"/>
    <w:rsid w:val="00FC0088"/>
    <w:rsid w:val="00FC119A"/>
    <w:rsid w:val="00FC7738"/>
    <w:rsid w:val="00FD54A2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F3F190A2-7872-4F97-91A2-70CD789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E3750F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rtman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co_se_deje/docs/hartmann_zprava_o_udrzitelnosti_2021_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26A5E-696D-4D14-94F7-B580130E5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3</cp:revision>
  <cp:lastPrinted>2021-02-24T09:09:00Z</cp:lastPrinted>
  <dcterms:created xsi:type="dcterms:W3CDTF">2022-10-12T13:17:00Z</dcterms:created>
  <dcterms:modified xsi:type="dcterms:W3CDTF">2022-10-12T13:19:00Z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